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047D18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 xml:space="preserve">GUÍA 5: </w:t>
      </w:r>
      <w:r w:rsidR="003648D2">
        <w:rPr>
          <w:rFonts w:ascii="Arial" w:hAnsi="Arial" w:cs="Arial"/>
          <w:b/>
          <w:noProof/>
          <w:lang w:val="es-ES" w:eastAsia="es-ES"/>
        </w:rPr>
        <w:t>VERIFICACIÓN DE APRENDIZAJES</w:t>
      </w:r>
    </w:p>
    <w:p w:rsidR="00672724" w:rsidRPr="00D338AF" w:rsidRDefault="003648D2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UNIDAD I,</w:t>
      </w:r>
      <w:r w:rsidR="00A776D6">
        <w:rPr>
          <w:rFonts w:ascii="Arial" w:hAnsi="Arial" w:cs="Arial"/>
          <w:b/>
          <w:noProof/>
          <w:lang w:val="es-ES" w:eastAsia="es-ES"/>
        </w:rPr>
        <w:t xml:space="preserve"> DI</w:t>
      </w:r>
      <w:r w:rsidR="006C3F0A">
        <w:rPr>
          <w:rFonts w:ascii="Arial" w:hAnsi="Arial" w:cs="Arial"/>
          <w:b/>
          <w:noProof/>
          <w:lang w:val="es-ES" w:eastAsia="es-ES"/>
        </w:rPr>
        <w:t xml:space="preserve">ÁLOGO: LITERATURA </w:t>
      </w:r>
      <w:r>
        <w:rPr>
          <w:rFonts w:ascii="Arial" w:hAnsi="Arial" w:cs="Arial"/>
          <w:b/>
          <w:noProof/>
          <w:lang w:val="es-ES" w:eastAsia="es-ES"/>
        </w:rPr>
        <w:t xml:space="preserve"> </w:t>
      </w:r>
      <w:r w:rsidR="006C3F0A">
        <w:rPr>
          <w:rFonts w:ascii="Arial" w:hAnsi="Arial" w:cs="Arial"/>
          <w:b/>
          <w:noProof/>
          <w:lang w:val="es-ES" w:eastAsia="es-ES"/>
        </w:rPr>
        <w:t xml:space="preserve">Y </w:t>
      </w:r>
      <w:r w:rsidR="002C1798">
        <w:rPr>
          <w:rFonts w:ascii="Arial" w:hAnsi="Arial" w:cs="Arial"/>
          <w:b/>
          <w:noProof/>
          <w:lang w:val="es-ES" w:eastAsia="es-ES"/>
        </w:rPr>
        <w:t xml:space="preserve">EFECTO ESTÉTICO </w:t>
      </w:r>
    </w:p>
    <w:p w:rsidR="00CB2B0A" w:rsidRPr="00D338AF" w:rsidRDefault="002C1798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LENGUA Y LITERATURA, TERCERO MEDIO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047D18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III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317A95" w:rsidP="003648D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BB00A2">
              <w:rPr>
                <w:rFonts w:ascii="Arial" w:hAnsi="Arial" w:cs="Arial"/>
                <w:b/>
                <w:lang w:val="es-MX"/>
              </w:rPr>
              <w:t>Formativa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317A95" w:rsidP="00BB00A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772C46">
              <w:rPr>
                <w:rFonts w:ascii="Arial" w:hAnsi="Arial" w:cs="Arial"/>
                <w:b/>
                <w:lang w:val="es-MX"/>
              </w:rPr>
              <w:t>puntos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047D18" w:rsidRDefault="006C40CD" w:rsidP="00D338AF">
            <w:pPr>
              <w:rPr>
                <w:rFonts w:ascii="Arial" w:hAnsi="Arial" w:cs="Arial"/>
              </w:rPr>
            </w:pPr>
            <w:r w:rsidRPr="00047D18">
              <w:rPr>
                <w:rFonts w:ascii="Arial" w:hAnsi="Arial" w:cs="Arial"/>
                <w:b/>
              </w:rPr>
              <w:t>INSTRUCCIONES</w:t>
            </w:r>
            <w:r w:rsidR="003E24E9" w:rsidRPr="00047D18">
              <w:rPr>
                <w:rFonts w:ascii="Arial" w:hAnsi="Arial" w:cs="Arial"/>
                <w:b/>
              </w:rPr>
              <w:t>:</w:t>
            </w:r>
            <w:r w:rsidR="003E24E9" w:rsidRPr="00D338AF">
              <w:rPr>
                <w:rFonts w:ascii="Arial" w:hAnsi="Arial" w:cs="Arial"/>
              </w:rPr>
              <w:t xml:space="preserve"> </w:t>
            </w:r>
          </w:p>
          <w:p w:rsidR="006C40CD" w:rsidRDefault="00BB00A2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 siguiente Verificación de aprendizajes, vamos a evaluar cómo está tu nivel </w:t>
            </w:r>
            <w:r w:rsidR="00BB6D5E">
              <w:rPr>
                <w:rFonts w:ascii="Arial" w:hAnsi="Arial" w:cs="Arial"/>
              </w:rPr>
              <w:t>de conocimientos después de</w:t>
            </w:r>
            <w:r w:rsidR="004525DF">
              <w:rPr>
                <w:rFonts w:ascii="Arial" w:hAnsi="Arial" w:cs="Arial"/>
              </w:rPr>
              <w:t xml:space="preserve"> las guías que has desarrollado</w:t>
            </w:r>
          </w:p>
          <w:p w:rsidR="004525DF" w:rsidRDefault="004525DF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El ítem I, es de conocimiento general con preguntas de contenidos vistos en las guías anteriores.</w:t>
            </w:r>
            <w:r w:rsidR="00FA0AF2">
              <w:rPr>
                <w:rFonts w:ascii="Arial" w:hAnsi="Arial" w:cs="Arial"/>
              </w:rPr>
              <w:t xml:space="preserve"> Leer comprensivamente las preguntas de selección múltiple, solo debes marcar </w:t>
            </w:r>
            <w:r w:rsidR="00FA0AF2" w:rsidRPr="00FA0AF2">
              <w:rPr>
                <w:rFonts w:ascii="Arial" w:hAnsi="Arial" w:cs="Arial"/>
                <w:b/>
              </w:rPr>
              <w:t>una alternativa</w:t>
            </w:r>
            <w:r w:rsidR="00FA0AF2">
              <w:rPr>
                <w:rFonts w:ascii="Arial" w:hAnsi="Arial" w:cs="Arial"/>
              </w:rPr>
              <w:t>.</w:t>
            </w:r>
          </w:p>
          <w:p w:rsidR="00F45777" w:rsidRDefault="00F45777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B6D5E">
              <w:rPr>
                <w:rFonts w:ascii="Arial" w:hAnsi="Arial" w:cs="Arial"/>
              </w:rPr>
              <w:t xml:space="preserve">En el ítem </w:t>
            </w:r>
            <w:r w:rsidR="004525DF">
              <w:rPr>
                <w:rFonts w:ascii="Arial" w:hAnsi="Arial" w:cs="Arial"/>
              </w:rPr>
              <w:t>I</w:t>
            </w:r>
            <w:r w:rsidR="00BB6D5E">
              <w:rPr>
                <w:rFonts w:ascii="Arial" w:hAnsi="Arial" w:cs="Arial"/>
              </w:rPr>
              <w:t xml:space="preserve">I, </w:t>
            </w:r>
            <w:r w:rsidR="00FA0AF2">
              <w:rPr>
                <w:rFonts w:ascii="Arial" w:hAnsi="Arial" w:cs="Arial"/>
              </w:rPr>
              <w:t xml:space="preserve">Debes hacer lectura de ambos textos y responder las preguntas a continuación, recuerda marcar solo </w:t>
            </w:r>
            <w:r w:rsidR="00FA0AF2">
              <w:rPr>
                <w:rFonts w:ascii="Arial" w:hAnsi="Arial" w:cs="Arial"/>
                <w:b/>
              </w:rPr>
              <w:t>una</w:t>
            </w:r>
            <w:r w:rsidR="00FA0AF2">
              <w:rPr>
                <w:rFonts w:ascii="Arial" w:hAnsi="Arial" w:cs="Arial"/>
              </w:rPr>
              <w:t xml:space="preserve"> alternativa</w:t>
            </w:r>
          </w:p>
          <w:p w:rsidR="00F73A61" w:rsidRDefault="006C40CD" w:rsidP="00047D18">
            <w:pPr>
              <w:rPr>
                <w:rStyle w:val="Hipervnculo"/>
                <w:rFonts w:ascii="Arial" w:hAnsi="Arial" w:cs="Arial"/>
                <w:u w:val="none"/>
              </w:rPr>
            </w:pPr>
            <w:r w:rsidRPr="00D338AF">
              <w:rPr>
                <w:rFonts w:ascii="Arial" w:hAnsi="Arial" w:cs="Arial"/>
              </w:rPr>
              <w:t xml:space="preserve">- </w:t>
            </w:r>
            <w:r w:rsidR="00047D18">
              <w:rPr>
                <w:rFonts w:ascii="Arial" w:hAnsi="Arial" w:cs="Arial"/>
              </w:rPr>
              <w:t>Una vez terminada la guía puedes enviar el archivo modificado o una fotografía de las respuestas al mail:</w:t>
            </w:r>
            <w:r w:rsidR="00F45777">
              <w:rPr>
                <w:rFonts w:ascii="Arial" w:hAnsi="Arial" w:cs="Arial"/>
              </w:rPr>
              <w:t xml:space="preserve"> </w:t>
            </w:r>
            <w:hyperlink r:id="rId8" w:history="1">
              <w:r w:rsidR="00F45777" w:rsidRPr="00971C88">
                <w:rPr>
                  <w:rStyle w:val="Hipervnculo"/>
                  <w:rFonts w:ascii="Arial" w:hAnsi="Arial" w:cs="Arial"/>
                </w:rPr>
                <w:t>natalia.pavez@elar.cl</w:t>
              </w:r>
            </w:hyperlink>
            <w:r w:rsidR="00F73A61">
              <w:rPr>
                <w:rStyle w:val="Hipervnculo"/>
                <w:rFonts w:ascii="Arial" w:hAnsi="Arial" w:cs="Arial"/>
                <w:u w:val="none"/>
              </w:rPr>
              <w:t xml:space="preserve">. </w:t>
            </w:r>
          </w:p>
          <w:p w:rsidR="00047D18" w:rsidRPr="00162D9C" w:rsidRDefault="00047D18" w:rsidP="00047D18">
            <w:pPr>
              <w:rPr>
                <w:rFonts w:ascii="Arial" w:hAnsi="Arial" w:cs="Arial"/>
              </w:rPr>
            </w:pPr>
            <w:r w:rsidRPr="00047D18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- Esta guía es </w:t>
            </w:r>
            <w:r w:rsidRPr="00047D18">
              <w:rPr>
                <w:rStyle w:val="Hipervnculo"/>
                <w:rFonts w:ascii="Arial" w:hAnsi="Arial" w:cs="Arial"/>
                <w:b/>
                <w:color w:val="auto"/>
                <w:u w:val="none"/>
              </w:rPr>
              <w:t>SIN NOTA Y NO ES NECESARIO IMPRIMIRLA.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F11438" w:rsidRDefault="00385646" w:rsidP="00047D18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OA</w:t>
            </w:r>
            <w:r w:rsidR="00F11438">
              <w:rPr>
                <w:rFonts w:ascii="Arial" w:hAnsi="Arial" w:cs="Arial"/>
                <w:b/>
                <w:lang w:val="es-MX"/>
              </w:rPr>
              <w:t>2</w:t>
            </w:r>
            <w:r>
              <w:rPr>
                <w:rFonts w:ascii="Arial" w:hAnsi="Arial" w:cs="Arial"/>
                <w:b/>
                <w:lang w:val="es-MX"/>
              </w:rPr>
              <w:t xml:space="preserve">: </w:t>
            </w:r>
            <w:r w:rsidR="00F11438" w:rsidRPr="00F11438">
              <w:rPr>
                <w:rFonts w:ascii="Arial" w:hAnsi="Arial" w:cs="Arial"/>
                <w:b/>
                <w:lang w:val="es-MX"/>
              </w:rPr>
              <w:t>Reflexionar sobre el</w:t>
            </w:r>
            <w:r w:rsidR="00F11438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11438" w:rsidRPr="00F11438">
              <w:rPr>
                <w:rFonts w:ascii="Arial" w:hAnsi="Arial" w:cs="Arial"/>
                <w:b/>
                <w:lang w:val="es-MX"/>
              </w:rPr>
              <w:t>efecto estético de las</w:t>
            </w:r>
            <w:r w:rsidR="00F11438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11438" w:rsidRPr="00F11438">
              <w:rPr>
                <w:rFonts w:ascii="Arial" w:hAnsi="Arial" w:cs="Arial"/>
                <w:b/>
                <w:lang w:val="es-MX"/>
              </w:rPr>
              <w:t xml:space="preserve">obras leídas. Cómo la obra dialoga con las </w:t>
            </w:r>
            <w:r w:rsidR="00F11438">
              <w:rPr>
                <w:rFonts w:ascii="Arial" w:hAnsi="Arial" w:cs="Arial"/>
                <w:b/>
                <w:lang w:val="es-MX"/>
              </w:rPr>
              <w:t>e</w:t>
            </w:r>
            <w:r w:rsidR="00F11438" w:rsidRPr="00F11438">
              <w:rPr>
                <w:rFonts w:ascii="Arial" w:hAnsi="Arial" w:cs="Arial"/>
                <w:b/>
                <w:lang w:val="es-MX"/>
              </w:rPr>
              <w:t>xperiencias</w:t>
            </w:r>
            <w:r w:rsidR="00F11438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11438" w:rsidRPr="00F11438">
              <w:rPr>
                <w:rFonts w:ascii="Arial" w:hAnsi="Arial" w:cs="Arial"/>
                <w:b/>
                <w:lang w:val="es-MX"/>
              </w:rPr>
              <w:t>personales del lector y</w:t>
            </w:r>
            <w:r w:rsidR="00F11438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11438" w:rsidRPr="00F11438">
              <w:rPr>
                <w:rFonts w:ascii="Arial" w:hAnsi="Arial" w:cs="Arial"/>
                <w:b/>
                <w:lang w:val="es-MX"/>
              </w:rPr>
              <w:t>sus puntos de vista</w:t>
            </w:r>
            <w:r w:rsidR="00F11438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11438" w:rsidRPr="00F11438">
              <w:rPr>
                <w:rFonts w:ascii="Arial" w:hAnsi="Arial" w:cs="Arial"/>
                <w:b/>
                <w:lang w:val="es-MX"/>
              </w:rPr>
              <w:t>sobre diversas</w:t>
            </w:r>
            <w:r w:rsidR="00F11438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11438" w:rsidRPr="00F11438">
              <w:rPr>
                <w:rFonts w:ascii="Arial" w:hAnsi="Arial" w:cs="Arial"/>
                <w:b/>
                <w:lang w:val="es-MX"/>
              </w:rPr>
              <w:t>problemáticas del ser</w:t>
            </w:r>
            <w:r w:rsidR="00F11438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11438" w:rsidRPr="00F11438">
              <w:rPr>
                <w:rFonts w:ascii="Arial" w:hAnsi="Arial" w:cs="Arial"/>
                <w:b/>
                <w:lang w:val="es-MX"/>
              </w:rPr>
              <w:t>humano (afectos,</w:t>
            </w:r>
            <w:r w:rsidR="00F11438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11438" w:rsidRPr="00F11438">
              <w:rPr>
                <w:rFonts w:ascii="Arial" w:hAnsi="Arial" w:cs="Arial"/>
                <w:b/>
                <w:lang w:val="es-MX"/>
              </w:rPr>
              <w:t>dilemas éticos,</w:t>
            </w:r>
            <w:r w:rsidR="00F11438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11438" w:rsidRPr="00F11438">
              <w:rPr>
                <w:rFonts w:ascii="Arial" w:hAnsi="Arial" w:cs="Arial"/>
                <w:b/>
                <w:lang w:val="es-MX"/>
              </w:rPr>
              <w:t xml:space="preserve">conflictos, etc.). </w:t>
            </w:r>
          </w:p>
          <w:p w:rsidR="00EB2DD6" w:rsidRPr="00047D18" w:rsidRDefault="007B238D" w:rsidP="00047D18">
            <w:pPr>
              <w:jc w:val="both"/>
              <w:rPr>
                <w:rFonts w:ascii="Arial" w:hAnsi="Arial" w:cs="Arial"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F45777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11438" w:rsidRPr="00047D18">
              <w:rPr>
                <w:rFonts w:ascii="Arial" w:hAnsi="Arial" w:cs="Arial"/>
                <w:lang w:val="es-MX"/>
              </w:rPr>
              <w:t>Analizar e interpretar la estética en la literatura, contexto de producción</w:t>
            </w:r>
          </w:p>
          <w:p w:rsidR="009063C1" w:rsidRPr="00D338AF" w:rsidRDefault="00736DAC" w:rsidP="00047D18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11438" w:rsidRPr="00047D18">
              <w:rPr>
                <w:rFonts w:ascii="Arial" w:hAnsi="Arial" w:cs="Arial"/>
                <w:lang w:val="es-MX"/>
              </w:rPr>
              <w:t>Estética de recepción, tipos de textos, argumentativos, expositivos, contexto producción.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EB2DD6" w:rsidRDefault="00BB05EE" w:rsidP="00F144C1">
      <w:pPr>
        <w:pStyle w:val="Prrafodelista"/>
        <w:spacing w:after="12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FA2C2C">
        <w:rPr>
          <w:rFonts w:ascii="Arial" w:hAnsi="Arial" w:cs="Arial"/>
          <w:b/>
          <w:lang w:val="es-ES"/>
        </w:rPr>
        <w:t>Preguntas de selección múltiple, leer comprensivamente las siguientes preguntas respectivas a los contenidos vistos en las guías anteriores. Marcar solo una alternativa o quedará nula tu respuesta.</w:t>
      </w:r>
    </w:p>
    <w:p w:rsidR="00F144C1" w:rsidRDefault="00F144C1" w:rsidP="00F144C1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FA2C2C" w:rsidRDefault="00FA2C2C" w:rsidP="00F144C1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C80047">
        <w:rPr>
          <w:rFonts w:ascii="Arial" w:hAnsi="Arial" w:cs="Arial"/>
          <w:b/>
          <w:lang w:val="es-ES"/>
        </w:rPr>
        <w:t xml:space="preserve">1.- </w:t>
      </w:r>
      <w:r w:rsidR="00F11438">
        <w:rPr>
          <w:rFonts w:ascii="Arial" w:hAnsi="Arial" w:cs="Arial"/>
          <w:b/>
          <w:lang w:val="es-ES"/>
        </w:rPr>
        <w:t>Según el texto del Quijote de la Mancha ¿a qué corresponde la temática de la obra?</w:t>
      </w:r>
    </w:p>
    <w:p w:rsidR="00FA2C2C" w:rsidRDefault="00B14373" w:rsidP="00FA2C2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la vida de un hombre que enloquece por un ideal</w:t>
      </w:r>
    </w:p>
    <w:p w:rsidR="00B14373" w:rsidRDefault="00B14373" w:rsidP="00FA2C2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temática corresponde</w:t>
      </w:r>
      <w:r w:rsidR="002B5E0C">
        <w:rPr>
          <w:rFonts w:ascii="Arial" w:hAnsi="Arial" w:cs="Arial"/>
          <w:lang w:val="es-ES"/>
        </w:rPr>
        <w:t xml:space="preserve"> a las aventuras de una persona que tiene locura</w:t>
      </w:r>
    </w:p>
    <w:p w:rsidR="002B5E0C" w:rsidRDefault="002B5E0C" w:rsidP="00FA2C2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temática es una recreación o cosmovisión del mundo en su época, de cambios</w:t>
      </w:r>
    </w:p>
    <w:p w:rsidR="002B5E0C" w:rsidRDefault="00F57360" w:rsidP="00FA2C2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temática logra envolver a los personajes en situaciones inusuales </w:t>
      </w:r>
    </w:p>
    <w:p w:rsidR="00F57360" w:rsidRDefault="00F57360" w:rsidP="00E973F1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F57360">
        <w:rPr>
          <w:rFonts w:ascii="Arial" w:hAnsi="Arial" w:cs="Arial"/>
          <w:lang w:val="es-ES"/>
        </w:rPr>
        <w:t>La temática son las aventuras del Quijote, en su mundo de caballería</w:t>
      </w:r>
    </w:p>
    <w:p w:rsidR="00047D18" w:rsidRPr="00F57360" w:rsidRDefault="00047D18" w:rsidP="00047D18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</w:p>
    <w:p w:rsidR="00FA2C2C" w:rsidRPr="00C80047" w:rsidRDefault="00FA2C2C" w:rsidP="00FA2C2C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C80047">
        <w:rPr>
          <w:rFonts w:ascii="Arial" w:hAnsi="Arial" w:cs="Arial"/>
          <w:b/>
          <w:lang w:val="es-ES"/>
        </w:rPr>
        <w:t xml:space="preserve">2.- </w:t>
      </w:r>
      <w:r w:rsidR="00F57360">
        <w:rPr>
          <w:rFonts w:ascii="Arial" w:hAnsi="Arial" w:cs="Arial"/>
          <w:b/>
          <w:lang w:val="es-ES"/>
        </w:rPr>
        <w:t>¿Cuál de las siguientes alternativas corresponde a la definición de novela polifónica?</w:t>
      </w:r>
    </w:p>
    <w:p w:rsidR="00FA2C2C" w:rsidRDefault="00F57360" w:rsidP="00FA2C2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la interpretación de la novela desde diferentes puntos de vista</w:t>
      </w:r>
    </w:p>
    <w:p w:rsidR="00FA2C2C" w:rsidRDefault="00F57360" w:rsidP="00FA2C2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la relación entre todos los enfoques que tiene la novela con las realidades adversas</w:t>
      </w:r>
    </w:p>
    <w:p w:rsidR="00FA2C2C" w:rsidRDefault="00F57360" w:rsidP="00FA2C2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 aquella novela que no tiene ningún tipo de interpretación </w:t>
      </w:r>
      <w:r w:rsidR="000F11C7">
        <w:rPr>
          <w:rFonts w:ascii="Arial" w:hAnsi="Arial" w:cs="Arial"/>
          <w:lang w:val="es-ES"/>
        </w:rPr>
        <w:t>así que es abstracta</w:t>
      </w:r>
    </w:p>
    <w:p w:rsidR="00FA2C2C" w:rsidRDefault="00FA2C2C" w:rsidP="00FA2C2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 el </w:t>
      </w:r>
      <w:r w:rsidR="000F11C7">
        <w:rPr>
          <w:rFonts w:ascii="Arial" w:hAnsi="Arial" w:cs="Arial"/>
          <w:lang w:val="es-ES"/>
        </w:rPr>
        <w:t>tipo de novela que está más allá de los estándares establecidos de la realidad</w:t>
      </w:r>
    </w:p>
    <w:p w:rsidR="000F11C7" w:rsidRDefault="000F11C7" w:rsidP="00FA2C2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la cosmovisión de un mundo con realidades diferentes a la nuestra.</w:t>
      </w:r>
    </w:p>
    <w:p w:rsidR="00047D18" w:rsidRDefault="00047D18" w:rsidP="00047D18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</w:p>
    <w:p w:rsidR="00FA2C2C" w:rsidRDefault="00FA2C2C" w:rsidP="00FA2C2C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C80047">
        <w:rPr>
          <w:rFonts w:ascii="Arial" w:hAnsi="Arial" w:cs="Arial"/>
          <w:b/>
          <w:lang w:val="es-ES"/>
        </w:rPr>
        <w:t xml:space="preserve">3.- </w:t>
      </w:r>
      <w:r w:rsidR="003F0C32">
        <w:rPr>
          <w:rFonts w:ascii="Arial" w:hAnsi="Arial" w:cs="Arial"/>
          <w:b/>
          <w:lang w:val="es-ES"/>
        </w:rPr>
        <w:t>¿Cuál de las siguientes alternativas corresponde a la defi</w:t>
      </w:r>
      <w:r w:rsidR="00325EB0">
        <w:rPr>
          <w:rFonts w:ascii="Arial" w:hAnsi="Arial" w:cs="Arial"/>
          <w:b/>
          <w:lang w:val="es-ES"/>
        </w:rPr>
        <w:t>ni</w:t>
      </w:r>
      <w:r w:rsidR="003F0C32">
        <w:rPr>
          <w:rFonts w:ascii="Arial" w:hAnsi="Arial" w:cs="Arial"/>
          <w:b/>
          <w:lang w:val="es-ES"/>
        </w:rPr>
        <w:t>ción del texto expositivo divulgativo?</w:t>
      </w:r>
    </w:p>
    <w:p w:rsidR="005249C6" w:rsidRDefault="0053249A" w:rsidP="005249C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Son aquellos </w:t>
      </w:r>
      <w:r w:rsidR="00325EB0">
        <w:rPr>
          <w:rFonts w:ascii="Arial" w:hAnsi="Arial" w:cs="Arial"/>
          <w:lang w:val="es-ES"/>
        </w:rPr>
        <w:t xml:space="preserve">textos que exponen </w:t>
      </w:r>
      <w:r>
        <w:rPr>
          <w:rFonts w:ascii="Arial" w:hAnsi="Arial" w:cs="Arial"/>
          <w:lang w:val="es-ES"/>
        </w:rPr>
        <w:t>una característica psicoló</w:t>
      </w:r>
      <w:r w:rsidR="00325EB0">
        <w:rPr>
          <w:rFonts w:ascii="Arial" w:hAnsi="Arial" w:cs="Arial"/>
          <w:lang w:val="es-ES"/>
        </w:rPr>
        <w:t>gica para definirla de manera global</w:t>
      </w:r>
    </w:p>
    <w:p w:rsidR="0053249A" w:rsidRDefault="00325EB0" w:rsidP="005249C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aquella en que el emisor presenta el tema de interés a un público general que sea desconocido</w:t>
      </w:r>
    </w:p>
    <w:p w:rsidR="0053249A" w:rsidRDefault="0053249A" w:rsidP="005249C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Son aquellos </w:t>
      </w:r>
      <w:r w:rsidR="00325EB0">
        <w:rPr>
          <w:rFonts w:ascii="Arial" w:hAnsi="Arial" w:cs="Arial"/>
          <w:lang w:val="es-ES"/>
        </w:rPr>
        <w:t>expone los acontecimientos, para que sean vistos desde diferentes versiones</w:t>
      </w:r>
    </w:p>
    <w:p w:rsidR="0053249A" w:rsidRDefault="0053249A" w:rsidP="0053249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Son aquellos </w:t>
      </w:r>
      <w:r w:rsidR="00325EB0">
        <w:rPr>
          <w:rFonts w:ascii="Arial" w:hAnsi="Arial" w:cs="Arial"/>
          <w:lang w:val="es-ES"/>
        </w:rPr>
        <w:t xml:space="preserve">emisores que exponen a un público generalizado que sabe del contenido </w:t>
      </w:r>
    </w:p>
    <w:p w:rsidR="00F22B52" w:rsidRDefault="00F22B52" w:rsidP="00F144C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aquel que es para un público conocedor del tema que se destaque en los foros y plenarios</w:t>
      </w:r>
    </w:p>
    <w:p w:rsidR="00047D18" w:rsidRPr="00F22B52" w:rsidRDefault="00047D18" w:rsidP="00047D18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</w:p>
    <w:p w:rsidR="00693819" w:rsidRPr="00C80047" w:rsidRDefault="0053249A" w:rsidP="00F144C1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C80047">
        <w:rPr>
          <w:rFonts w:ascii="Arial" w:hAnsi="Arial" w:cs="Arial"/>
          <w:b/>
          <w:lang w:val="es-ES"/>
        </w:rPr>
        <w:t xml:space="preserve">4.- </w:t>
      </w:r>
      <w:r w:rsidR="00F22B52">
        <w:rPr>
          <w:rFonts w:ascii="Arial" w:hAnsi="Arial" w:cs="Arial"/>
          <w:b/>
          <w:lang w:val="es-ES"/>
        </w:rPr>
        <w:t>¿Cuál es la modalidad argumentativa asertiva?</w:t>
      </w:r>
    </w:p>
    <w:p w:rsidR="00693819" w:rsidRDefault="00F22B52" w:rsidP="00693819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 aquella que no dice </w:t>
      </w:r>
      <w:r w:rsidR="00693819">
        <w:rPr>
          <w:rFonts w:ascii="Arial" w:hAnsi="Arial" w:cs="Arial"/>
          <w:lang w:val="es-ES"/>
        </w:rPr>
        <w:t>conductas aprendidas</w:t>
      </w:r>
      <w:r>
        <w:rPr>
          <w:rFonts w:ascii="Arial" w:hAnsi="Arial" w:cs="Arial"/>
          <w:lang w:val="es-ES"/>
        </w:rPr>
        <w:t>, son fundamentadas con diferentes visiones</w:t>
      </w:r>
    </w:p>
    <w:p w:rsidR="00693819" w:rsidRDefault="00693819" w:rsidP="00693819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Corresponden a los comportamientos que tienen los actores </w:t>
      </w:r>
      <w:r w:rsidR="00F22B52">
        <w:rPr>
          <w:rFonts w:ascii="Arial" w:hAnsi="Arial" w:cs="Arial"/>
          <w:lang w:val="es-ES"/>
        </w:rPr>
        <w:t>dentro de un debate y su fundamentación</w:t>
      </w:r>
    </w:p>
    <w:p w:rsidR="00693819" w:rsidRDefault="00F22B52" w:rsidP="00693819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aquella que tiene una cosmovisión diferente de los argumentos con bases sólidas y emprendedoras</w:t>
      </w:r>
    </w:p>
    <w:p w:rsidR="00693819" w:rsidRDefault="00F22B52" w:rsidP="00693819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aquella que presenta el enunciado afirmando o negando su contenido de manera específica</w:t>
      </w:r>
    </w:p>
    <w:p w:rsidR="00F22B52" w:rsidRDefault="00F22B52" w:rsidP="00693819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Son fundamentaciones que se dan de manera que apele a los sentimientos de los individuos</w:t>
      </w:r>
    </w:p>
    <w:p w:rsidR="00047D18" w:rsidRDefault="00047D18" w:rsidP="00047D18">
      <w:pPr>
        <w:spacing w:after="120" w:line="240" w:lineRule="auto"/>
        <w:jc w:val="both"/>
        <w:rPr>
          <w:rFonts w:ascii="Arial" w:hAnsi="Arial" w:cs="Arial"/>
          <w:lang w:val="es-ES"/>
        </w:rPr>
      </w:pPr>
    </w:p>
    <w:p w:rsidR="00047D18" w:rsidRDefault="00047D18" w:rsidP="00047D18">
      <w:pPr>
        <w:spacing w:after="120" w:line="240" w:lineRule="auto"/>
        <w:jc w:val="both"/>
        <w:rPr>
          <w:rFonts w:ascii="Arial" w:hAnsi="Arial" w:cs="Arial"/>
          <w:lang w:val="es-ES"/>
        </w:rPr>
      </w:pPr>
    </w:p>
    <w:p w:rsidR="00047D18" w:rsidRPr="00047D18" w:rsidRDefault="00047D18" w:rsidP="00047D18">
      <w:pPr>
        <w:spacing w:after="120" w:line="240" w:lineRule="auto"/>
        <w:jc w:val="both"/>
        <w:rPr>
          <w:rFonts w:ascii="Arial" w:hAnsi="Arial" w:cs="Arial"/>
          <w:lang w:val="es-ES"/>
        </w:rPr>
      </w:pPr>
    </w:p>
    <w:p w:rsidR="00693819" w:rsidRPr="00C80047" w:rsidRDefault="00693819" w:rsidP="00047D18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C80047">
        <w:rPr>
          <w:rFonts w:ascii="Arial" w:hAnsi="Arial" w:cs="Arial"/>
          <w:b/>
          <w:lang w:val="es-ES"/>
        </w:rPr>
        <w:lastRenderedPageBreak/>
        <w:t xml:space="preserve">5.- </w:t>
      </w:r>
      <w:r w:rsidR="00F22B52">
        <w:rPr>
          <w:rFonts w:ascii="Arial" w:hAnsi="Arial" w:cs="Arial"/>
          <w:b/>
          <w:lang w:val="es-ES"/>
        </w:rPr>
        <w:t>¿Cuál es el estudio de la estética y los recursos que utiliza?</w:t>
      </w:r>
    </w:p>
    <w:p w:rsidR="00693819" w:rsidRDefault="004A1C71" w:rsidP="00047D1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Hace referencia a </w:t>
      </w:r>
      <w:r w:rsidR="00F65628">
        <w:rPr>
          <w:rFonts w:ascii="Arial" w:hAnsi="Arial" w:cs="Arial"/>
          <w:lang w:val="es-ES"/>
        </w:rPr>
        <w:t>las diferencias que existe entre la realidad y la obra literaria</w:t>
      </w:r>
    </w:p>
    <w:p w:rsidR="004A1C71" w:rsidRDefault="00F65628" w:rsidP="00047D1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Estudia los diferentes recursos que tiene el autor frente a la realidad que esta subjetiva</w:t>
      </w:r>
    </w:p>
    <w:p w:rsidR="004A1C71" w:rsidRDefault="00F65628" w:rsidP="00047D1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el estudio de lo bello lo subjetivo que se encuentra en diferentes dimensiones que la da el lector</w:t>
      </w:r>
    </w:p>
    <w:p w:rsidR="00F65628" w:rsidRDefault="00F65628" w:rsidP="00047D1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Estudia el entorno de las cosas, lo que ve el ojo humano con sus diferentes dimensiones y </w:t>
      </w:r>
      <w:proofErr w:type="spellStart"/>
      <w:r>
        <w:rPr>
          <w:rFonts w:ascii="Arial" w:hAnsi="Arial" w:cs="Arial"/>
          <w:lang w:val="es-ES"/>
        </w:rPr>
        <w:t>persepciones</w:t>
      </w:r>
      <w:proofErr w:type="spellEnd"/>
    </w:p>
    <w:p w:rsidR="00F144C1" w:rsidRDefault="00F65628" w:rsidP="00047D1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Estudia la belleza y los objetivos perseguidos por el artista, la verdad, utiliza las percepciones del lector</w:t>
      </w:r>
    </w:p>
    <w:p w:rsidR="00047D18" w:rsidRPr="00047D18" w:rsidRDefault="00047D18" w:rsidP="00047D18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</w:p>
    <w:p w:rsidR="005207BC" w:rsidRPr="00C80047" w:rsidRDefault="005207BC" w:rsidP="00047D18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C80047">
        <w:rPr>
          <w:rFonts w:ascii="Arial" w:hAnsi="Arial" w:cs="Arial"/>
          <w:b/>
          <w:lang w:val="es-ES"/>
        </w:rPr>
        <w:t xml:space="preserve">6.- </w:t>
      </w:r>
      <w:r w:rsidR="00F65628">
        <w:rPr>
          <w:rFonts w:ascii="Arial" w:hAnsi="Arial" w:cs="Arial"/>
          <w:b/>
          <w:lang w:val="es-ES"/>
        </w:rPr>
        <w:t>¿Qué predomina en la estética de recepción?</w:t>
      </w:r>
    </w:p>
    <w:p w:rsidR="005207BC" w:rsidRDefault="003A4E99" w:rsidP="00047D1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Predomina </w:t>
      </w:r>
      <w:r w:rsidR="00F144C1">
        <w:rPr>
          <w:rFonts w:ascii="Arial" w:hAnsi="Arial" w:cs="Arial"/>
          <w:lang w:val="es-ES"/>
        </w:rPr>
        <w:t>el papel renovador del lector con pensamiento crítico que favorece el proceso literario</w:t>
      </w:r>
    </w:p>
    <w:p w:rsidR="005207BC" w:rsidRDefault="00F144C1" w:rsidP="00047D1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Predomina el autor y su contexto de producción dentro de la obra literaria</w:t>
      </w:r>
    </w:p>
    <w:p w:rsidR="005207BC" w:rsidRDefault="00F144C1" w:rsidP="00047D1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Son los acontecimientos los que predominan en la estérica de la recepción</w:t>
      </w:r>
    </w:p>
    <w:p w:rsidR="005207BC" w:rsidRDefault="00F144C1" w:rsidP="00047D1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Cada una de las partes por la que está conformada la obra tiene su propia relevancia</w:t>
      </w:r>
    </w:p>
    <w:p w:rsidR="00F144C1" w:rsidRDefault="00F144C1" w:rsidP="00047D1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Da una importancia al lector que desde su mirada interpreta la obra según su experiencia de vida</w:t>
      </w:r>
    </w:p>
    <w:p w:rsidR="00047D18" w:rsidRDefault="00047D18" w:rsidP="00047D18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</w:p>
    <w:p w:rsidR="00F144C1" w:rsidRDefault="00F144C1" w:rsidP="00047D18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7.- ¿A qué se refiere el autor cuando habla de literatura como obra de ficción?</w:t>
      </w:r>
    </w:p>
    <w:p w:rsidR="00F144C1" w:rsidRDefault="00F144C1" w:rsidP="00047D1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autor se refiere a la finalización de la obra literaria y el producto de la imaginación</w:t>
      </w:r>
    </w:p>
    <w:p w:rsidR="00F144C1" w:rsidRDefault="00F144C1" w:rsidP="00047D1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interpretación que le da el autor tiene que ver con su propia perspectiva</w:t>
      </w:r>
    </w:p>
    <w:p w:rsidR="00F144C1" w:rsidRDefault="00F144C1" w:rsidP="00047D1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texto es el producto de la imaginación del autor, y la interpretación del lector</w:t>
      </w:r>
    </w:p>
    <w:p w:rsidR="00F144C1" w:rsidRDefault="00F144C1" w:rsidP="00047D1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Cada una de las partes por la que está conformada la obra</w:t>
      </w:r>
    </w:p>
    <w:p w:rsidR="00F144C1" w:rsidRPr="00F144C1" w:rsidRDefault="00F144C1" w:rsidP="00047D1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Hace referencia a las diferencias que existe entre la realidad y la obra literaria</w:t>
      </w:r>
    </w:p>
    <w:p w:rsidR="00E90727" w:rsidRPr="00D338AF" w:rsidRDefault="00E9072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064130" w:rsidRDefault="001C4BF9" w:rsidP="00064130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 w:rsidRPr="00D338AF">
        <w:rPr>
          <w:rFonts w:ascii="Arial" w:hAnsi="Arial" w:cs="Arial"/>
          <w:b/>
          <w:lang w:val="es-ES"/>
        </w:rPr>
        <w:t xml:space="preserve">ITEM II.- </w:t>
      </w:r>
      <w:r w:rsidR="005207BC">
        <w:rPr>
          <w:rFonts w:ascii="Arial" w:hAnsi="Arial" w:cs="Arial"/>
          <w:b/>
          <w:lang w:val="es-ES"/>
        </w:rPr>
        <w:t>Análisis de texto</w:t>
      </w:r>
      <w:r w:rsidR="00B85D23">
        <w:rPr>
          <w:rFonts w:ascii="Arial" w:hAnsi="Arial" w:cs="Arial"/>
          <w:b/>
          <w:lang w:val="es-ES"/>
        </w:rPr>
        <w:t xml:space="preserve">. </w:t>
      </w:r>
      <w:r w:rsidR="00064130">
        <w:rPr>
          <w:rFonts w:ascii="Arial" w:hAnsi="Arial" w:cs="Arial"/>
          <w:b/>
        </w:rPr>
        <w:t xml:space="preserve">Lea atentamente </w:t>
      </w:r>
      <w:r w:rsidR="00B85D23">
        <w:rPr>
          <w:rFonts w:ascii="Arial" w:hAnsi="Arial" w:cs="Arial"/>
          <w:b/>
        </w:rPr>
        <w:t xml:space="preserve">los </w:t>
      </w:r>
      <w:r w:rsidR="00064130">
        <w:rPr>
          <w:rFonts w:ascii="Arial" w:hAnsi="Arial" w:cs="Arial"/>
          <w:b/>
        </w:rPr>
        <w:t>siguiente</w:t>
      </w:r>
      <w:r w:rsidR="00B85D23">
        <w:rPr>
          <w:rFonts w:ascii="Arial" w:hAnsi="Arial" w:cs="Arial"/>
          <w:b/>
        </w:rPr>
        <w:t>s</w:t>
      </w:r>
      <w:r w:rsidR="005207BC">
        <w:rPr>
          <w:rFonts w:ascii="Arial" w:hAnsi="Arial" w:cs="Arial"/>
          <w:b/>
        </w:rPr>
        <w:t xml:space="preserve"> micros cuentos </w:t>
      </w:r>
      <w:r w:rsidR="00064130">
        <w:rPr>
          <w:rFonts w:ascii="Arial" w:hAnsi="Arial" w:cs="Arial"/>
          <w:b/>
        </w:rPr>
        <w:t xml:space="preserve">y responda las preguntas </w:t>
      </w:r>
      <w:r w:rsidR="00563B7A">
        <w:rPr>
          <w:rFonts w:ascii="Arial" w:hAnsi="Arial" w:cs="Arial"/>
          <w:b/>
        </w:rPr>
        <w:t>a continuación</w:t>
      </w:r>
      <w:r w:rsidR="00064130">
        <w:rPr>
          <w:rFonts w:ascii="Arial" w:hAnsi="Arial" w:cs="Arial"/>
          <w:b/>
        </w:rPr>
        <w:t>.</w:t>
      </w:r>
      <w:r w:rsidR="00B85D23">
        <w:rPr>
          <w:rFonts w:ascii="Arial" w:hAnsi="Arial" w:cs="Arial"/>
          <w:b/>
        </w:rPr>
        <w:t xml:space="preserve"> </w:t>
      </w:r>
    </w:p>
    <w:p w:rsidR="00D41771" w:rsidRPr="00F144C1" w:rsidRDefault="00D41771" w:rsidP="003A4E99">
      <w:pPr>
        <w:spacing w:after="0" w:line="240" w:lineRule="auto"/>
        <w:jc w:val="center"/>
        <w:rPr>
          <w:rFonts w:ascii="Arial" w:eastAsiaTheme="minorHAnsi" w:hAnsi="Arial" w:cs="Arial"/>
          <w:b/>
          <w:u w:val="single"/>
        </w:rPr>
      </w:pPr>
      <w:r w:rsidRPr="00F144C1">
        <w:rPr>
          <w:rFonts w:ascii="Arial" w:eastAsiaTheme="minorHAnsi" w:hAnsi="Arial" w:cs="Arial"/>
          <w:b/>
          <w:u w:val="single"/>
        </w:rPr>
        <w:t>El arte de Kafka</w:t>
      </w:r>
    </w:p>
    <w:p w:rsidR="00D41771" w:rsidRPr="003A4E99" w:rsidRDefault="00D41771" w:rsidP="003A4E99">
      <w:pPr>
        <w:spacing w:after="0" w:line="240" w:lineRule="auto"/>
        <w:jc w:val="center"/>
        <w:rPr>
          <w:rFonts w:ascii="Arial" w:eastAsiaTheme="minorHAnsi" w:hAnsi="Arial" w:cs="Arial"/>
          <w:b/>
        </w:rPr>
      </w:pPr>
      <w:r w:rsidRPr="003A4E99">
        <w:rPr>
          <w:rFonts w:ascii="Arial" w:eastAsiaTheme="minorHAnsi" w:hAnsi="Arial" w:cs="Arial"/>
          <w:b/>
        </w:rPr>
        <w:t>Albert Camus</w:t>
      </w:r>
    </w:p>
    <w:p w:rsidR="00D41771" w:rsidRPr="00D41771" w:rsidRDefault="00D41771" w:rsidP="00D41771">
      <w:pPr>
        <w:spacing w:after="0" w:line="240" w:lineRule="auto"/>
        <w:rPr>
          <w:rFonts w:ascii="Arial" w:eastAsiaTheme="minorHAnsi" w:hAnsi="Arial" w:cs="Arial"/>
        </w:rPr>
      </w:pPr>
    </w:p>
    <w:p w:rsidR="00D41771" w:rsidRPr="00D41771" w:rsidRDefault="00D41771" w:rsidP="003A4E99">
      <w:pPr>
        <w:spacing w:after="0" w:line="240" w:lineRule="auto"/>
        <w:jc w:val="both"/>
        <w:rPr>
          <w:rFonts w:ascii="Arial" w:eastAsiaTheme="minorHAnsi" w:hAnsi="Arial" w:cs="Arial"/>
        </w:rPr>
      </w:pPr>
      <w:r w:rsidRPr="00D41771">
        <w:rPr>
          <w:rFonts w:ascii="Arial" w:eastAsiaTheme="minorHAnsi" w:hAnsi="Arial" w:cs="Arial"/>
        </w:rPr>
        <w:t>1. Todo el arte de Kafka consiste en obligar al lector a releer. Sus desenlace</w:t>
      </w:r>
      <w:r w:rsidR="003A4E99">
        <w:rPr>
          <w:rFonts w:ascii="Arial" w:eastAsiaTheme="minorHAnsi" w:hAnsi="Arial" w:cs="Arial"/>
        </w:rPr>
        <w:t xml:space="preserve">s, o la ausencia de desenlaces, </w:t>
      </w:r>
      <w:r w:rsidRPr="00D41771">
        <w:rPr>
          <w:rFonts w:ascii="Arial" w:eastAsiaTheme="minorHAnsi" w:hAnsi="Arial" w:cs="Arial"/>
        </w:rPr>
        <w:t xml:space="preserve">sugieren explicaciones, pero que no se revelan claramente y que exigen, </w:t>
      </w:r>
      <w:r w:rsidR="003A4E99">
        <w:rPr>
          <w:rFonts w:ascii="Arial" w:eastAsiaTheme="minorHAnsi" w:hAnsi="Arial" w:cs="Arial"/>
        </w:rPr>
        <w:t xml:space="preserve">para que parezcan fundadas, una </w:t>
      </w:r>
      <w:r w:rsidRPr="00D41771">
        <w:rPr>
          <w:rFonts w:ascii="Arial" w:eastAsiaTheme="minorHAnsi" w:hAnsi="Arial" w:cs="Arial"/>
        </w:rPr>
        <w:t>nueva lectura del relato desde otro ángulo. A veces hay una doble posibilidad de interpretación, de donde surge</w:t>
      </w:r>
      <w:r w:rsidR="003A4E99">
        <w:rPr>
          <w:rFonts w:ascii="Arial" w:eastAsiaTheme="minorHAnsi" w:hAnsi="Arial" w:cs="Arial"/>
        </w:rPr>
        <w:t xml:space="preserve"> </w:t>
      </w:r>
      <w:r w:rsidRPr="00D41771">
        <w:rPr>
          <w:rFonts w:ascii="Arial" w:eastAsiaTheme="minorHAnsi" w:hAnsi="Arial" w:cs="Arial"/>
        </w:rPr>
        <w:t>la necesidad de dos lecturas. Eso es lo que buscaba el autor. Pero sería u</w:t>
      </w:r>
      <w:r w:rsidR="003A4E99">
        <w:rPr>
          <w:rFonts w:ascii="Arial" w:eastAsiaTheme="minorHAnsi" w:hAnsi="Arial" w:cs="Arial"/>
        </w:rPr>
        <w:t xml:space="preserve">n error querer interpretar todo </w:t>
      </w:r>
      <w:r w:rsidRPr="00D41771">
        <w:rPr>
          <w:rFonts w:ascii="Arial" w:eastAsiaTheme="minorHAnsi" w:hAnsi="Arial" w:cs="Arial"/>
        </w:rPr>
        <w:t>detalladamente en Kafka. Un símbolo está siempre en lo general, por precisa que sea su traducción, un artista</w:t>
      </w:r>
      <w:r w:rsidR="003A4E99">
        <w:rPr>
          <w:rFonts w:ascii="Arial" w:eastAsiaTheme="minorHAnsi" w:hAnsi="Arial" w:cs="Arial"/>
        </w:rPr>
        <w:t xml:space="preserve"> </w:t>
      </w:r>
      <w:r w:rsidRPr="00D41771">
        <w:rPr>
          <w:rFonts w:ascii="Arial" w:eastAsiaTheme="minorHAnsi" w:hAnsi="Arial" w:cs="Arial"/>
        </w:rPr>
        <w:t>no puede restituirle sino el movimiento: no hay traducción literal. Por lo demás, nada es más difícil de entender</w:t>
      </w:r>
      <w:r w:rsidR="003A4E99">
        <w:rPr>
          <w:rFonts w:ascii="Arial" w:eastAsiaTheme="minorHAnsi" w:hAnsi="Arial" w:cs="Arial"/>
        </w:rPr>
        <w:t xml:space="preserve"> </w:t>
      </w:r>
      <w:r w:rsidRPr="00D41771">
        <w:rPr>
          <w:rFonts w:ascii="Arial" w:eastAsiaTheme="minorHAnsi" w:hAnsi="Arial" w:cs="Arial"/>
        </w:rPr>
        <w:t>que una obra simbólica (...).</w:t>
      </w:r>
    </w:p>
    <w:p w:rsidR="00D41771" w:rsidRPr="00D41771" w:rsidRDefault="00D41771" w:rsidP="00D41771">
      <w:pPr>
        <w:spacing w:after="0" w:line="240" w:lineRule="auto"/>
        <w:rPr>
          <w:rFonts w:ascii="Arial" w:eastAsiaTheme="minorHAnsi" w:hAnsi="Arial" w:cs="Arial"/>
        </w:rPr>
      </w:pPr>
      <w:r w:rsidRPr="00D41771">
        <w:rPr>
          <w:rFonts w:ascii="Arial" w:eastAsiaTheme="minorHAnsi" w:hAnsi="Arial" w:cs="Arial"/>
        </w:rPr>
        <w:t>2. A primera vista, y para un lector desapegado, se trata de aventuras inquieta</w:t>
      </w:r>
      <w:r w:rsidR="003A4E99">
        <w:rPr>
          <w:rFonts w:ascii="Arial" w:eastAsiaTheme="minorHAnsi" w:hAnsi="Arial" w:cs="Arial"/>
        </w:rPr>
        <w:t xml:space="preserve">ntes que arrastran a personajes </w:t>
      </w:r>
      <w:r w:rsidRPr="00D41771">
        <w:rPr>
          <w:rFonts w:ascii="Arial" w:eastAsiaTheme="minorHAnsi" w:hAnsi="Arial" w:cs="Arial"/>
        </w:rPr>
        <w:t>temblorosos y obstinados en persecución de problemas que no se formulan nunca. En El Proceso es acusado</w:t>
      </w:r>
    </w:p>
    <w:p w:rsidR="00D41771" w:rsidRDefault="00D41771" w:rsidP="003A4E99">
      <w:pPr>
        <w:spacing w:after="0" w:line="240" w:lineRule="auto"/>
        <w:jc w:val="both"/>
        <w:rPr>
          <w:rFonts w:ascii="Arial" w:eastAsiaTheme="minorHAnsi" w:hAnsi="Arial" w:cs="Arial"/>
        </w:rPr>
      </w:pPr>
      <w:r w:rsidRPr="00D41771">
        <w:rPr>
          <w:rFonts w:ascii="Arial" w:eastAsiaTheme="minorHAnsi" w:hAnsi="Arial" w:cs="Arial"/>
        </w:rPr>
        <w:t>Joseph K, pero no se sabe de qué. Tiende, sin duda, a defenderse, pe</w:t>
      </w:r>
      <w:r w:rsidR="003A4E99">
        <w:rPr>
          <w:rFonts w:ascii="Arial" w:eastAsiaTheme="minorHAnsi" w:hAnsi="Arial" w:cs="Arial"/>
        </w:rPr>
        <w:t xml:space="preserve">ro ignora por qué. Los abogados </w:t>
      </w:r>
      <w:r w:rsidRPr="00D41771">
        <w:rPr>
          <w:rFonts w:ascii="Arial" w:eastAsiaTheme="minorHAnsi" w:hAnsi="Arial" w:cs="Arial"/>
        </w:rPr>
        <w:t>encuentran difícil su causa. Entretanto, no deja de amar, de alimentarse o de l</w:t>
      </w:r>
      <w:r w:rsidR="003A4E99">
        <w:rPr>
          <w:rFonts w:ascii="Arial" w:eastAsiaTheme="minorHAnsi" w:hAnsi="Arial" w:cs="Arial"/>
        </w:rPr>
        <w:t xml:space="preserve">eer su diario. Luego lo juzgan, </w:t>
      </w:r>
      <w:r w:rsidRPr="00D41771">
        <w:rPr>
          <w:rFonts w:ascii="Arial" w:eastAsiaTheme="minorHAnsi" w:hAnsi="Arial" w:cs="Arial"/>
        </w:rPr>
        <w:t>pero la sala del tribunal está muy oscura y no comprende gran cosa. Supone únicamente que lo condenan, pero</w:t>
      </w:r>
      <w:r w:rsidR="003A4E99">
        <w:rPr>
          <w:rFonts w:ascii="Arial" w:eastAsiaTheme="minorHAnsi" w:hAnsi="Arial" w:cs="Arial"/>
        </w:rPr>
        <w:t xml:space="preserve"> </w:t>
      </w:r>
      <w:r w:rsidRPr="00D41771">
        <w:rPr>
          <w:rFonts w:ascii="Arial" w:eastAsiaTheme="minorHAnsi" w:hAnsi="Arial" w:cs="Arial"/>
        </w:rPr>
        <w:t>apenas se pregunta a qué. A veces duda de ello y también sigue viviendo. Mucho tiempo después, dos señores</w:t>
      </w:r>
      <w:r w:rsidR="003A4E99">
        <w:rPr>
          <w:rFonts w:ascii="Arial" w:eastAsiaTheme="minorHAnsi" w:hAnsi="Arial" w:cs="Arial"/>
        </w:rPr>
        <w:t xml:space="preserve"> </w:t>
      </w:r>
      <w:r w:rsidRPr="00D41771">
        <w:rPr>
          <w:rFonts w:ascii="Arial" w:eastAsiaTheme="minorHAnsi" w:hAnsi="Arial" w:cs="Arial"/>
        </w:rPr>
        <w:t>bien vestidos y corteses van a buscarlo y lo invitan a que los siga. Con la mayor cortesía lo llevan a un arrabal, le</w:t>
      </w:r>
      <w:r w:rsidR="003A4E99">
        <w:rPr>
          <w:rFonts w:ascii="Arial" w:eastAsiaTheme="minorHAnsi" w:hAnsi="Arial" w:cs="Arial"/>
        </w:rPr>
        <w:t xml:space="preserve"> </w:t>
      </w:r>
      <w:r w:rsidRPr="00D41771">
        <w:rPr>
          <w:rFonts w:ascii="Arial" w:eastAsiaTheme="minorHAnsi" w:hAnsi="Arial" w:cs="Arial"/>
        </w:rPr>
        <w:t>ponen la cabeza sobre una piedra y lo degüellan. Antes de morir, el condenado dice solamente: “Como un</w:t>
      </w:r>
      <w:r w:rsidR="003A4E99">
        <w:rPr>
          <w:rFonts w:ascii="Arial" w:eastAsiaTheme="minorHAnsi" w:hAnsi="Arial" w:cs="Arial"/>
        </w:rPr>
        <w:t xml:space="preserve"> </w:t>
      </w:r>
      <w:r w:rsidRPr="00D41771">
        <w:rPr>
          <w:rFonts w:ascii="Arial" w:eastAsiaTheme="minorHAnsi" w:hAnsi="Arial" w:cs="Arial"/>
        </w:rPr>
        <w:t>perro”.</w:t>
      </w:r>
    </w:p>
    <w:p w:rsidR="00F144C1" w:rsidRPr="00D41771" w:rsidRDefault="00F144C1" w:rsidP="003A4E99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D41771" w:rsidRPr="00127DB9" w:rsidRDefault="00127DB9" w:rsidP="00D41771">
      <w:pPr>
        <w:spacing w:after="0" w:line="240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8</w:t>
      </w:r>
      <w:r w:rsidR="00D41771" w:rsidRPr="00127DB9">
        <w:rPr>
          <w:rFonts w:ascii="Arial" w:eastAsiaTheme="minorHAnsi" w:hAnsi="Arial" w:cs="Arial"/>
          <w:b/>
        </w:rPr>
        <w:t>.</w:t>
      </w:r>
      <w:r>
        <w:rPr>
          <w:rFonts w:ascii="Arial" w:eastAsiaTheme="minorHAnsi" w:hAnsi="Arial" w:cs="Arial"/>
          <w:b/>
        </w:rPr>
        <w:t>-</w:t>
      </w:r>
      <w:r w:rsidR="00D41771" w:rsidRPr="00127DB9">
        <w:rPr>
          <w:rFonts w:ascii="Arial" w:eastAsiaTheme="minorHAnsi" w:hAnsi="Arial" w:cs="Arial"/>
          <w:b/>
        </w:rPr>
        <w:t xml:space="preserve"> En el párrafo dos, el autor afirma que</w:t>
      </w:r>
    </w:p>
    <w:p w:rsidR="00D41771" w:rsidRP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</w:t>
      </w:r>
      <w:r w:rsidR="00D41771" w:rsidRPr="00D41771">
        <w:rPr>
          <w:rFonts w:ascii="Arial" w:eastAsiaTheme="minorHAnsi" w:hAnsi="Arial" w:cs="Arial"/>
        </w:rPr>
        <w:t>)</w:t>
      </w:r>
      <w:r>
        <w:rPr>
          <w:rFonts w:ascii="Arial" w:eastAsiaTheme="minorHAnsi" w:hAnsi="Arial" w:cs="Arial"/>
        </w:rPr>
        <w:t xml:space="preserve"> L</w:t>
      </w:r>
      <w:r w:rsidR="00D41771" w:rsidRPr="00D41771">
        <w:rPr>
          <w:rFonts w:ascii="Arial" w:eastAsiaTheme="minorHAnsi" w:hAnsi="Arial" w:cs="Arial"/>
        </w:rPr>
        <w:t>a obra de Kafka trata de aventuras inquietantes y</w:t>
      </w:r>
      <w:r w:rsidR="003A4E99">
        <w:rPr>
          <w:rFonts w:ascii="Arial" w:eastAsiaTheme="minorHAnsi" w:hAnsi="Arial" w:cs="Arial"/>
        </w:rPr>
        <w:t xml:space="preserve"> </w:t>
      </w:r>
      <w:r w:rsidR="00D41771" w:rsidRPr="00D41771">
        <w:rPr>
          <w:rFonts w:ascii="Arial" w:eastAsiaTheme="minorHAnsi" w:hAnsi="Arial" w:cs="Arial"/>
        </w:rPr>
        <w:t>problemas no formulados.</w:t>
      </w:r>
    </w:p>
    <w:p w:rsidR="00D41771" w:rsidRP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b) E</w:t>
      </w:r>
      <w:r w:rsidR="00D41771" w:rsidRPr="00D41771">
        <w:rPr>
          <w:rFonts w:ascii="Arial" w:eastAsiaTheme="minorHAnsi" w:hAnsi="Arial" w:cs="Arial"/>
        </w:rPr>
        <w:t>l protagonista de El Proceso es acusado y condenado</w:t>
      </w:r>
      <w:r>
        <w:rPr>
          <w:rFonts w:ascii="Arial" w:eastAsiaTheme="minorHAnsi" w:hAnsi="Arial" w:cs="Arial"/>
        </w:rPr>
        <w:t xml:space="preserve"> </w:t>
      </w:r>
      <w:r w:rsidR="00D41771" w:rsidRPr="00D41771">
        <w:rPr>
          <w:rFonts w:ascii="Arial" w:eastAsiaTheme="minorHAnsi" w:hAnsi="Arial" w:cs="Arial"/>
        </w:rPr>
        <w:t>injustamente.</w:t>
      </w:r>
    </w:p>
    <w:p w:rsidR="00D41771" w:rsidRP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c) A</w:t>
      </w:r>
      <w:r w:rsidR="00D41771" w:rsidRPr="00D41771">
        <w:rPr>
          <w:rFonts w:ascii="Arial" w:eastAsiaTheme="minorHAnsi" w:hAnsi="Arial" w:cs="Arial"/>
        </w:rPr>
        <w:t xml:space="preserve"> Joseph K, personaje de El Proceso, le gusta amar,</w:t>
      </w:r>
      <w:r>
        <w:rPr>
          <w:rFonts w:ascii="Arial" w:eastAsiaTheme="minorHAnsi" w:hAnsi="Arial" w:cs="Arial"/>
        </w:rPr>
        <w:t xml:space="preserve"> </w:t>
      </w:r>
      <w:r w:rsidR="00D41771" w:rsidRPr="00D41771">
        <w:rPr>
          <w:rFonts w:ascii="Arial" w:eastAsiaTheme="minorHAnsi" w:hAnsi="Arial" w:cs="Arial"/>
        </w:rPr>
        <w:t>alimentarse y leer su diario.</w:t>
      </w:r>
    </w:p>
    <w:p w:rsidR="00D41771" w:rsidRP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</w:t>
      </w:r>
      <w:r w:rsidR="00D41771" w:rsidRPr="00D41771">
        <w:rPr>
          <w:rFonts w:ascii="Arial" w:eastAsiaTheme="minorHAnsi" w:hAnsi="Arial" w:cs="Arial"/>
        </w:rPr>
        <w:t>) a pesar de su situación dudosa, el acusado Joseph K.</w:t>
      </w:r>
      <w:r>
        <w:rPr>
          <w:rFonts w:ascii="Arial" w:eastAsiaTheme="minorHAnsi" w:hAnsi="Arial" w:cs="Arial"/>
        </w:rPr>
        <w:t xml:space="preserve"> </w:t>
      </w:r>
      <w:r w:rsidR="00D41771" w:rsidRPr="00D41771">
        <w:rPr>
          <w:rFonts w:ascii="Arial" w:eastAsiaTheme="minorHAnsi" w:hAnsi="Arial" w:cs="Arial"/>
        </w:rPr>
        <w:t>sigue viviendo.</w:t>
      </w:r>
    </w:p>
    <w:p w:rsidR="00D41771" w:rsidRP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</w:t>
      </w:r>
      <w:r w:rsidR="00D41771" w:rsidRPr="00D41771">
        <w:rPr>
          <w:rFonts w:ascii="Arial" w:eastAsiaTheme="minorHAnsi" w:hAnsi="Arial" w:cs="Arial"/>
        </w:rPr>
        <w:t>) los señores que van a buscar a Joseph K. le gritan “Como</w:t>
      </w:r>
      <w:r>
        <w:rPr>
          <w:rFonts w:ascii="Arial" w:eastAsiaTheme="minorHAnsi" w:hAnsi="Arial" w:cs="Arial"/>
        </w:rPr>
        <w:t xml:space="preserve"> </w:t>
      </w:r>
      <w:r w:rsidR="00D41771" w:rsidRPr="00D41771">
        <w:rPr>
          <w:rFonts w:ascii="Arial" w:eastAsiaTheme="minorHAnsi" w:hAnsi="Arial" w:cs="Arial"/>
        </w:rPr>
        <w:t>un perro” al matarlo.</w:t>
      </w:r>
    </w:p>
    <w:p w:rsidR="00D41771" w:rsidRPr="00D41771" w:rsidRDefault="00D41771" w:rsidP="00D41771">
      <w:pPr>
        <w:spacing w:after="0" w:line="240" w:lineRule="auto"/>
        <w:rPr>
          <w:rFonts w:ascii="Arial" w:eastAsiaTheme="minorHAnsi" w:hAnsi="Arial" w:cs="Arial"/>
        </w:rPr>
      </w:pPr>
    </w:p>
    <w:p w:rsidR="00FF6EAE" w:rsidRPr="00127DB9" w:rsidRDefault="00127DB9" w:rsidP="00D41771">
      <w:pPr>
        <w:spacing w:after="0" w:line="240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9</w:t>
      </w:r>
      <w:r w:rsidR="00D41771" w:rsidRPr="00127DB9">
        <w:rPr>
          <w:rFonts w:ascii="Arial" w:eastAsiaTheme="minorHAnsi" w:hAnsi="Arial" w:cs="Arial"/>
          <w:b/>
        </w:rPr>
        <w:t>.</w:t>
      </w:r>
      <w:r>
        <w:rPr>
          <w:rFonts w:ascii="Arial" w:eastAsiaTheme="minorHAnsi" w:hAnsi="Arial" w:cs="Arial"/>
          <w:b/>
        </w:rPr>
        <w:t>-</w:t>
      </w:r>
      <w:r w:rsidR="00D41771" w:rsidRPr="00127DB9">
        <w:rPr>
          <w:rFonts w:ascii="Arial" w:eastAsiaTheme="minorHAnsi" w:hAnsi="Arial" w:cs="Arial"/>
          <w:b/>
        </w:rPr>
        <w:t xml:space="preserve"> ¿Cuál es la idea central que el autor postula en el texto?</w:t>
      </w:r>
    </w:p>
    <w:p w:rsidR="00D41771" w:rsidRP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</w:t>
      </w:r>
      <w:r w:rsidR="00D41771" w:rsidRPr="00D41771">
        <w:rPr>
          <w:rFonts w:ascii="Arial" w:eastAsiaTheme="minorHAnsi" w:hAnsi="Arial" w:cs="Arial"/>
        </w:rPr>
        <w:t>) Ninguna lectura es fácil, porque no hay traducción literal.</w:t>
      </w:r>
    </w:p>
    <w:p w:rsidR="00D41771" w:rsidRP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</w:t>
      </w:r>
      <w:r w:rsidR="00D41771" w:rsidRPr="00D41771">
        <w:rPr>
          <w:rFonts w:ascii="Arial" w:eastAsiaTheme="minorHAnsi" w:hAnsi="Arial" w:cs="Arial"/>
        </w:rPr>
        <w:t>) Nada es más difícil de entender que una obra simbólica.</w:t>
      </w:r>
    </w:p>
    <w:p w:rsidR="00D41771" w:rsidRP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</w:t>
      </w:r>
      <w:r w:rsidR="00D41771" w:rsidRPr="00D41771">
        <w:rPr>
          <w:rFonts w:ascii="Arial" w:eastAsiaTheme="minorHAnsi" w:hAnsi="Arial" w:cs="Arial"/>
        </w:rPr>
        <w:t>) El arte de Kafka consiste en obligar al lector a releer.</w:t>
      </w:r>
    </w:p>
    <w:p w:rsidR="00D41771" w:rsidRP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</w:t>
      </w:r>
      <w:r w:rsidR="00D41771" w:rsidRPr="00D41771">
        <w:rPr>
          <w:rFonts w:ascii="Arial" w:eastAsiaTheme="minorHAnsi" w:hAnsi="Arial" w:cs="Arial"/>
        </w:rPr>
        <w:t>) Al no haber desenlaces, esto obliga al lector a releer.</w:t>
      </w:r>
    </w:p>
    <w:p w:rsid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</w:t>
      </w:r>
      <w:r w:rsidR="00D41771" w:rsidRPr="00D41771">
        <w:rPr>
          <w:rFonts w:ascii="Arial" w:eastAsiaTheme="minorHAnsi" w:hAnsi="Arial" w:cs="Arial"/>
        </w:rPr>
        <w:t>) En el arte, suele haber doble posibilidad de</w:t>
      </w:r>
      <w:r>
        <w:rPr>
          <w:rFonts w:ascii="Arial" w:eastAsiaTheme="minorHAnsi" w:hAnsi="Arial" w:cs="Arial"/>
        </w:rPr>
        <w:t xml:space="preserve"> </w:t>
      </w:r>
      <w:r w:rsidR="00D41771" w:rsidRPr="00D41771">
        <w:rPr>
          <w:rFonts w:ascii="Arial" w:eastAsiaTheme="minorHAnsi" w:hAnsi="Arial" w:cs="Arial"/>
        </w:rPr>
        <w:t>interpretación.</w:t>
      </w:r>
    </w:p>
    <w:p w:rsidR="00047D18" w:rsidRDefault="00047D18" w:rsidP="00D41771">
      <w:pPr>
        <w:spacing w:after="0" w:line="240" w:lineRule="auto"/>
        <w:rPr>
          <w:rFonts w:ascii="Arial" w:eastAsiaTheme="minorHAnsi" w:hAnsi="Arial" w:cs="Arial"/>
        </w:rPr>
      </w:pPr>
    </w:p>
    <w:p w:rsidR="00047D18" w:rsidRDefault="00047D18" w:rsidP="00D41771">
      <w:pPr>
        <w:spacing w:after="0" w:line="240" w:lineRule="auto"/>
        <w:rPr>
          <w:rFonts w:ascii="Arial" w:eastAsiaTheme="minorHAnsi" w:hAnsi="Arial" w:cs="Arial"/>
        </w:rPr>
      </w:pPr>
    </w:p>
    <w:p w:rsidR="00047D18" w:rsidRPr="00D41771" w:rsidRDefault="00047D18" w:rsidP="00D41771">
      <w:pPr>
        <w:spacing w:after="0" w:line="240" w:lineRule="auto"/>
        <w:rPr>
          <w:rFonts w:ascii="Arial" w:eastAsiaTheme="minorHAnsi" w:hAnsi="Arial" w:cs="Arial"/>
        </w:rPr>
      </w:pPr>
    </w:p>
    <w:p w:rsidR="00D41771" w:rsidRDefault="00D41771" w:rsidP="00D41771">
      <w:pPr>
        <w:spacing w:after="0" w:line="240" w:lineRule="auto"/>
        <w:rPr>
          <w:rFonts w:ascii="Arial" w:eastAsiaTheme="minorHAnsi" w:hAnsi="Arial" w:cs="Arial"/>
        </w:rPr>
      </w:pPr>
    </w:p>
    <w:p w:rsidR="00047D18" w:rsidRPr="00D41771" w:rsidRDefault="00047D18" w:rsidP="00D41771">
      <w:pPr>
        <w:spacing w:after="0" w:line="240" w:lineRule="auto"/>
        <w:rPr>
          <w:rFonts w:ascii="Arial" w:eastAsiaTheme="minorHAnsi" w:hAnsi="Arial" w:cs="Arial"/>
        </w:rPr>
      </w:pPr>
      <w:bookmarkStart w:id="0" w:name="_GoBack"/>
      <w:bookmarkEnd w:id="0"/>
    </w:p>
    <w:p w:rsidR="00D41771" w:rsidRPr="00127DB9" w:rsidRDefault="00127DB9" w:rsidP="00D41771">
      <w:pPr>
        <w:spacing w:after="0" w:line="240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lastRenderedPageBreak/>
        <w:t>10</w:t>
      </w:r>
      <w:r w:rsidR="00D41771" w:rsidRPr="00127DB9">
        <w:rPr>
          <w:rFonts w:ascii="Arial" w:eastAsiaTheme="minorHAnsi" w:hAnsi="Arial" w:cs="Arial"/>
          <w:b/>
        </w:rPr>
        <w:t>. ¿Cuál de las siguientes opciones corresponde</w:t>
      </w:r>
      <w:r>
        <w:rPr>
          <w:rFonts w:ascii="Arial" w:eastAsiaTheme="minorHAnsi" w:hAnsi="Arial" w:cs="Arial"/>
          <w:b/>
        </w:rPr>
        <w:t xml:space="preserve"> </w:t>
      </w:r>
      <w:r w:rsidR="00D41771" w:rsidRPr="00127DB9">
        <w:rPr>
          <w:rFonts w:ascii="Arial" w:eastAsiaTheme="minorHAnsi" w:hAnsi="Arial" w:cs="Arial"/>
          <w:b/>
        </w:rPr>
        <w:t>al argumento que entrega el autor para</w:t>
      </w:r>
      <w:r>
        <w:rPr>
          <w:rFonts w:ascii="Arial" w:eastAsiaTheme="minorHAnsi" w:hAnsi="Arial" w:cs="Arial"/>
          <w:b/>
        </w:rPr>
        <w:t xml:space="preserve"> </w:t>
      </w:r>
      <w:r w:rsidR="00D41771" w:rsidRPr="00127DB9">
        <w:rPr>
          <w:rFonts w:ascii="Arial" w:eastAsiaTheme="minorHAnsi" w:hAnsi="Arial" w:cs="Arial"/>
          <w:b/>
        </w:rPr>
        <w:t>sostener su propuesta?</w:t>
      </w:r>
    </w:p>
    <w:p w:rsidR="00D41771" w:rsidRP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</w:t>
      </w:r>
      <w:r w:rsidR="00D41771" w:rsidRPr="00D41771">
        <w:rPr>
          <w:rFonts w:ascii="Arial" w:eastAsiaTheme="minorHAnsi" w:hAnsi="Arial" w:cs="Arial"/>
        </w:rPr>
        <w:t>) “En El Proceso es acusado Joseph K., pero no</w:t>
      </w:r>
      <w:r>
        <w:rPr>
          <w:rFonts w:ascii="Arial" w:eastAsiaTheme="minorHAnsi" w:hAnsi="Arial" w:cs="Arial"/>
        </w:rPr>
        <w:t xml:space="preserve"> </w:t>
      </w:r>
      <w:r w:rsidR="00D41771" w:rsidRPr="00D41771">
        <w:rPr>
          <w:rFonts w:ascii="Arial" w:eastAsiaTheme="minorHAnsi" w:hAnsi="Arial" w:cs="Arial"/>
        </w:rPr>
        <w:t>se sabe de qué”.</w:t>
      </w:r>
    </w:p>
    <w:p w:rsidR="00D41771" w:rsidRP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</w:t>
      </w:r>
      <w:r w:rsidR="00D41771" w:rsidRPr="00D41771">
        <w:rPr>
          <w:rFonts w:ascii="Arial" w:eastAsiaTheme="minorHAnsi" w:hAnsi="Arial" w:cs="Arial"/>
        </w:rPr>
        <w:t>) La obra de Kafka tiene desenlaces ambiguos.</w:t>
      </w:r>
      <w:r>
        <w:rPr>
          <w:rFonts w:ascii="Arial" w:eastAsiaTheme="minorHAnsi" w:hAnsi="Arial" w:cs="Arial"/>
        </w:rPr>
        <w:t xml:space="preserve"> </w:t>
      </w:r>
      <w:r w:rsidR="00D41771" w:rsidRPr="00D41771">
        <w:rPr>
          <w:rFonts w:ascii="Arial" w:eastAsiaTheme="minorHAnsi" w:hAnsi="Arial" w:cs="Arial"/>
        </w:rPr>
        <w:t>Esto la hace incomprensible.</w:t>
      </w:r>
    </w:p>
    <w:p w:rsidR="00D41771" w:rsidRP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</w:t>
      </w:r>
      <w:r w:rsidR="00D41771" w:rsidRPr="00D41771">
        <w:rPr>
          <w:rFonts w:ascii="Arial" w:eastAsiaTheme="minorHAnsi" w:hAnsi="Arial" w:cs="Arial"/>
        </w:rPr>
        <w:t>) Suele haber una doble posibilidad de</w:t>
      </w:r>
      <w:r>
        <w:rPr>
          <w:rFonts w:ascii="Arial" w:eastAsiaTheme="minorHAnsi" w:hAnsi="Arial" w:cs="Arial"/>
        </w:rPr>
        <w:t xml:space="preserve"> </w:t>
      </w:r>
      <w:r w:rsidR="00D41771" w:rsidRPr="00D41771">
        <w:rPr>
          <w:rFonts w:ascii="Arial" w:eastAsiaTheme="minorHAnsi" w:hAnsi="Arial" w:cs="Arial"/>
        </w:rPr>
        <w:t>interpretación en la obra de Kafka.</w:t>
      </w:r>
    </w:p>
    <w:p w:rsidR="00D41771" w:rsidRP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</w:t>
      </w:r>
      <w:r w:rsidR="00D41771" w:rsidRPr="00D41771">
        <w:rPr>
          <w:rFonts w:ascii="Arial" w:eastAsiaTheme="minorHAnsi" w:hAnsi="Arial" w:cs="Arial"/>
        </w:rPr>
        <w:t>) “Todo el arte de Kafka consiste en obligar al</w:t>
      </w:r>
      <w:r>
        <w:rPr>
          <w:rFonts w:ascii="Arial" w:eastAsiaTheme="minorHAnsi" w:hAnsi="Arial" w:cs="Arial"/>
        </w:rPr>
        <w:t xml:space="preserve"> </w:t>
      </w:r>
      <w:r w:rsidR="00D41771" w:rsidRPr="00D41771">
        <w:rPr>
          <w:rFonts w:ascii="Arial" w:eastAsiaTheme="minorHAnsi" w:hAnsi="Arial" w:cs="Arial"/>
        </w:rPr>
        <w:t>lector a releer”.</w:t>
      </w:r>
    </w:p>
    <w:p w:rsid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</w:t>
      </w:r>
      <w:r w:rsidR="00D41771" w:rsidRPr="00D41771">
        <w:rPr>
          <w:rFonts w:ascii="Arial" w:eastAsiaTheme="minorHAnsi" w:hAnsi="Arial" w:cs="Arial"/>
        </w:rPr>
        <w:t>) “Sería un error querer interpretar todo</w:t>
      </w:r>
      <w:r>
        <w:rPr>
          <w:rFonts w:ascii="Arial" w:eastAsiaTheme="minorHAnsi" w:hAnsi="Arial" w:cs="Arial"/>
        </w:rPr>
        <w:t xml:space="preserve"> </w:t>
      </w:r>
      <w:r w:rsidR="00D41771" w:rsidRPr="00D41771">
        <w:rPr>
          <w:rFonts w:ascii="Arial" w:eastAsiaTheme="minorHAnsi" w:hAnsi="Arial" w:cs="Arial"/>
        </w:rPr>
        <w:t>detalladamente en Kafka”.</w:t>
      </w:r>
    </w:p>
    <w:p w:rsidR="00F144C1" w:rsidRDefault="00F144C1" w:rsidP="00D41771">
      <w:pPr>
        <w:spacing w:after="0" w:line="240" w:lineRule="auto"/>
        <w:rPr>
          <w:rFonts w:ascii="Arial" w:eastAsiaTheme="minorHAnsi" w:hAnsi="Arial" w:cs="Arial"/>
        </w:rPr>
      </w:pPr>
    </w:p>
    <w:p w:rsidR="00D41771" w:rsidRPr="00127DB9" w:rsidRDefault="00127DB9" w:rsidP="00D41771">
      <w:pPr>
        <w:spacing w:after="0" w:line="240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11</w:t>
      </w:r>
      <w:r w:rsidR="00D41771" w:rsidRPr="00127DB9">
        <w:rPr>
          <w:rFonts w:ascii="Arial" w:eastAsiaTheme="minorHAnsi" w:hAnsi="Arial" w:cs="Arial"/>
          <w:b/>
        </w:rPr>
        <w:t>. ¿</w:t>
      </w:r>
      <w:r w:rsidR="008520AC">
        <w:rPr>
          <w:rFonts w:ascii="Arial" w:eastAsiaTheme="minorHAnsi" w:hAnsi="Arial" w:cs="Arial"/>
          <w:b/>
        </w:rPr>
        <w:t>Qué tipo de relato es el expuesto sobre el arte de Kafka?</w:t>
      </w:r>
    </w:p>
    <w:p w:rsidR="00D41771" w:rsidRP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</w:t>
      </w:r>
      <w:r w:rsidR="00D41771" w:rsidRPr="00D41771">
        <w:rPr>
          <w:rFonts w:ascii="Arial" w:eastAsiaTheme="minorHAnsi" w:hAnsi="Arial" w:cs="Arial"/>
        </w:rPr>
        <w:t xml:space="preserve">) </w:t>
      </w:r>
      <w:r>
        <w:rPr>
          <w:rFonts w:ascii="Arial" w:eastAsiaTheme="minorHAnsi" w:hAnsi="Arial" w:cs="Arial"/>
        </w:rPr>
        <w:t>E</w:t>
      </w:r>
      <w:r w:rsidR="00D41771" w:rsidRPr="00D41771">
        <w:rPr>
          <w:rFonts w:ascii="Arial" w:eastAsiaTheme="minorHAnsi" w:hAnsi="Arial" w:cs="Arial"/>
        </w:rPr>
        <w:t>ntrega los fundamentos de la</w:t>
      </w:r>
      <w:r>
        <w:rPr>
          <w:rFonts w:ascii="Arial" w:eastAsiaTheme="minorHAnsi" w:hAnsi="Arial" w:cs="Arial"/>
        </w:rPr>
        <w:t xml:space="preserve"> opinión que se propone</w:t>
      </w:r>
      <w:r w:rsidR="00D41771" w:rsidRPr="00D41771">
        <w:rPr>
          <w:rFonts w:ascii="Arial" w:eastAsiaTheme="minorHAnsi" w:hAnsi="Arial" w:cs="Arial"/>
        </w:rPr>
        <w:t>.</w:t>
      </w:r>
    </w:p>
    <w:p w:rsidR="00D41771" w:rsidRP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b) D</w:t>
      </w:r>
      <w:r w:rsidR="00D41771" w:rsidRPr="00D41771">
        <w:rPr>
          <w:rFonts w:ascii="Arial" w:eastAsiaTheme="minorHAnsi" w:hAnsi="Arial" w:cs="Arial"/>
        </w:rPr>
        <w:t>esarrolla una argumentación</w:t>
      </w:r>
      <w:r>
        <w:rPr>
          <w:rFonts w:ascii="Arial" w:eastAsiaTheme="minorHAnsi" w:hAnsi="Arial" w:cs="Arial"/>
        </w:rPr>
        <w:t xml:space="preserve"> sobre el arte de Kafka, </w:t>
      </w:r>
      <w:r w:rsidR="00D41771" w:rsidRPr="00D41771">
        <w:rPr>
          <w:rFonts w:ascii="Arial" w:eastAsiaTheme="minorHAnsi" w:hAnsi="Arial" w:cs="Arial"/>
        </w:rPr>
        <w:t>entrega un respaldo del argumento</w:t>
      </w:r>
      <w:r>
        <w:rPr>
          <w:rFonts w:ascii="Arial" w:eastAsiaTheme="minorHAnsi" w:hAnsi="Arial" w:cs="Arial"/>
        </w:rPr>
        <w:t xml:space="preserve"> con </w:t>
      </w:r>
      <w:r w:rsidR="00D41771" w:rsidRPr="00D41771">
        <w:rPr>
          <w:rFonts w:ascii="Arial" w:eastAsiaTheme="minorHAnsi" w:hAnsi="Arial" w:cs="Arial"/>
        </w:rPr>
        <w:t>un ejemplo.</w:t>
      </w:r>
    </w:p>
    <w:p w:rsidR="00D41771" w:rsidRP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c) P</w:t>
      </w:r>
      <w:r w:rsidR="00D41771" w:rsidRPr="00D41771">
        <w:rPr>
          <w:rFonts w:ascii="Arial" w:eastAsiaTheme="minorHAnsi" w:hAnsi="Arial" w:cs="Arial"/>
        </w:rPr>
        <w:t>lantea una posibilidad de</w:t>
      </w:r>
      <w:r>
        <w:rPr>
          <w:rFonts w:ascii="Arial" w:eastAsiaTheme="minorHAnsi" w:hAnsi="Arial" w:cs="Arial"/>
        </w:rPr>
        <w:t xml:space="preserve"> lectura de la obra de Kafka, </w:t>
      </w:r>
      <w:r w:rsidR="008520AC">
        <w:rPr>
          <w:rFonts w:ascii="Arial" w:eastAsiaTheme="minorHAnsi" w:hAnsi="Arial" w:cs="Arial"/>
        </w:rPr>
        <w:t>a través de una exposición de su legado.</w:t>
      </w:r>
    </w:p>
    <w:p w:rsidR="00D41771" w:rsidRP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d) A</w:t>
      </w:r>
      <w:r w:rsidR="00D41771" w:rsidRPr="00D41771">
        <w:rPr>
          <w:rFonts w:ascii="Arial" w:eastAsiaTheme="minorHAnsi" w:hAnsi="Arial" w:cs="Arial"/>
        </w:rPr>
        <w:t>rgumenta que en la obra de</w:t>
      </w:r>
      <w:r>
        <w:rPr>
          <w:rFonts w:ascii="Arial" w:eastAsiaTheme="minorHAnsi" w:hAnsi="Arial" w:cs="Arial"/>
        </w:rPr>
        <w:t xml:space="preserve"> </w:t>
      </w:r>
      <w:r w:rsidR="00D41771" w:rsidRPr="00D41771">
        <w:rPr>
          <w:rFonts w:ascii="Arial" w:eastAsiaTheme="minorHAnsi" w:hAnsi="Arial" w:cs="Arial"/>
        </w:rPr>
        <w:t>Kafka hay una doble posibilidad de</w:t>
      </w:r>
      <w:r>
        <w:rPr>
          <w:rFonts w:ascii="Arial" w:eastAsiaTheme="minorHAnsi" w:hAnsi="Arial" w:cs="Arial"/>
        </w:rPr>
        <w:t xml:space="preserve"> </w:t>
      </w:r>
      <w:r w:rsidR="00D41771" w:rsidRPr="00D41771">
        <w:rPr>
          <w:rFonts w:ascii="Arial" w:eastAsiaTheme="minorHAnsi" w:hAnsi="Arial" w:cs="Arial"/>
        </w:rPr>
        <w:t>interpretación que justifican su</w:t>
      </w:r>
      <w:r>
        <w:rPr>
          <w:rFonts w:ascii="Arial" w:eastAsiaTheme="minorHAnsi" w:hAnsi="Arial" w:cs="Arial"/>
        </w:rPr>
        <w:t xml:space="preserve"> </w:t>
      </w:r>
      <w:r w:rsidR="00D41771" w:rsidRPr="00D41771">
        <w:rPr>
          <w:rFonts w:ascii="Arial" w:eastAsiaTheme="minorHAnsi" w:hAnsi="Arial" w:cs="Arial"/>
        </w:rPr>
        <w:t>argumento por medio de la lectura</w:t>
      </w:r>
      <w:r>
        <w:rPr>
          <w:rFonts w:ascii="Arial" w:eastAsiaTheme="minorHAnsi" w:hAnsi="Arial" w:cs="Arial"/>
        </w:rPr>
        <w:t xml:space="preserve"> </w:t>
      </w:r>
      <w:r w:rsidR="00D41771" w:rsidRPr="00D41771">
        <w:rPr>
          <w:rFonts w:ascii="Arial" w:eastAsiaTheme="minorHAnsi" w:hAnsi="Arial" w:cs="Arial"/>
        </w:rPr>
        <w:t>desarrollada.</w:t>
      </w:r>
    </w:p>
    <w:p w:rsidR="00D41771" w:rsidRDefault="00127DB9" w:rsidP="00D41771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e)</w:t>
      </w:r>
      <w:r w:rsidR="00D41771" w:rsidRPr="00D41771">
        <w:rPr>
          <w:rFonts w:ascii="Arial" w:eastAsiaTheme="minorHAnsi" w:hAnsi="Arial" w:cs="Arial"/>
        </w:rPr>
        <w:t xml:space="preserve"> presenta argumentos que</w:t>
      </w:r>
      <w:r>
        <w:rPr>
          <w:rFonts w:ascii="Arial" w:eastAsiaTheme="minorHAnsi" w:hAnsi="Arial" w:cs="Arial"/>
        </w:rPr>
        <w:t xml:space="preserve"> respaldan la opinión del autor </w:t>
      </w:r>
      <w:r w:rsidR="00D41771" w:rsidRPr="00D41771">
        <w:rPr>
          <w:rFonts w:ascii="Arial" w:eastAsiaTheme="minorHAnsi" w:hAnsi="Arial" w:cs="Arial"/>
        </w:rPr>
        <w:t>expone la opinión del autor sobre la</w:t>
      </w:r>
      <w:r>
        <w:rPr>
          <w:rFonts w:ascii="Arial" w:eastAsiaTheme="minorHAnsi" w:hAnsi="Arial" w:cs="Arial"/>
        </w:rPr>
        <w:t xml:space="preserve"> </w:t>
      </w:r>
      <w:r w:rsidR="00D41771" w:rsidRPr="00D41771">
        <w:rPr>
          <w:rFonts w:ascii="Arial" w:eastAsiaTheme="minorHAnsi" w:hAnsi="Arial" w:cs="Arial"/>
        </w:rPr>
        <w:t>lectura de “El Proceso”</w:t>
      </w:r>
    </w:p>
    <w:p w:rsidR="00127DB9" w:rsidRPr="00F144C1" w:rsidRDefault="00127DB9" w:rsidP="00406E22">
      <w:pPr>
        <w:spacing w:after="0" w:line="240" w:lineRule="auto"/>
        <w:jc w:val="center"/>
        <w:rPr>
          <w:rFonts w:ascii="Arial" w:eastAsiaTheme="minorHAnsi" w:hAnsi="Arial" w:cs="Arial"/>
          <w:b/>
          <w:u w:val="single"/>
        </w:rPr>
      </w:pPr>
      <w:r w:rsidRPr="00F144C1">
        <w:rPr>
          <w:rFonts w:ascii="Arial" w:eastAsiaTheme="minorHAnsi" w:hAnsi="Arial" w:cs="Arial"/>
          <w:b/>
          <w:u w:val="single"/>
        </w:rPr>
        <w:t>Efecto de la música</w:t>
      </w:r>
    </w:p>
    <w:p w:rsidR="00127DB9" w:rsidRPr="00127DB9" w:rsidRDefault="00127DB9" w:rsidP="00127DB9">
      <w:pPr>
        <w:spacing w:after="0" w:line="240" w:lineRule="auto"/>
        <w:rPr>
          <w:rFonts w:ascii="Arial" w:eastAsiaTheme="minorHAnsi" w:hAnsi="Arial" w:cs="Arial"/>
        </w:rPr>
      </w:pPr>
    </w:p>
    <w:p w:rsidR="00406E22" w:rsidRDefault="00127DB9" w:rsidP="00127DB9">
      <w:pPr>
        <w:spacing w:after="0" w:line="240" w:lineRule="auto"/>
        <w:rPr>
          <w:rFonts w:ascii="Arial" w:eastAsiaTheme="minorHAnsi" w:hAnsi="Arial" w:cs="Arial"/>
        </w:rPr>
      </w:pPr>
      <w:r w:rsidRPr="00127DB9">
        <w:rPr>
          <w:rFonts w:ascii="Arial" w:eastAsiaTheme="minorHAnsi" w:hAnsi="Arial" w:cs="Arial"/>
        </w:rPr>
        <w:t>1. El rock, como fenómeno musical y social con pocos precedentes en la historia de la humanidad, tanto</w:t>
      </w:r>
      <w:r w:rsidR="00406E22"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>por su intensidad como por su amplitud, lleva obligatoriamente a preguntarse por las relaciones entre música y</w:t>
      </w:r>
      <w:r w:rsidR="00406E22"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 xml:space="preserve">violencia. De hecho, la violencia se </w:t>
      </w:r>
      <w:r w:rsidR="00406E22">
        <w:rPr>
          <w:rFonts w:ascii="Arial" w:eastAsiaTheme="minorHAnsi" w:hAnsi="Arial" w:cs="Arial"/>
        </w:rPr>
        <w:t>manifiesta</w:t>
      </w:r>
      <w:r w:rsidRPr="00127DB9">
        <w:rPr>
          <w:rFonts w:ascii="Arial" w:eastAsiaTheme="minorHAnsi" w:hAnsi="Arial" w:cs="Arial"/>
        </w:rPr>
        <w:t xml:space="preserve"> en la letra o en el título de las canciones o en las declaraciones de</w:t>
      </w:r>
      <w:r w:rsidR="00406E22"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 xml:space="preserve">los intérpretes, o bien, en el aspecto musical, en el volumen sonoro, en efectos de </w:t>
      </w:r>
      <w:proofErr w:type="spellStart"/>
      <w:r w:rsidRPr="00127DB9">
        <w:rPr>
          <w:rFonts w:ascii="Arial" w:eastAsiaTheme="minorHAnsi" w:hAnsi="Arial" w:cs="Arial"/>
        </w:rPr>
        <w:t>fuzz</w:t>
      </w:r>
      <w:proofErr w:type="spellEnd"/>
      <w:r w:rsidRPr="00127DB9">
        <w:rPr>
          <w:rFonts w:ascii="Arial" w:eastAsiaTheme="minorHAnsi" w:hAnsi="Arial" w:cs="Arial"/>
        </w:rPr>
        <w:t xml:space="preserve"> (grititos) y de distorsión</w:t>
      </w:r>
      <w:r w:rsidR="00406E22"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>en el rock, en el martilleo del ritmo en el rap, en los aullidos de saxofón y las avalanchas de notas en el jazz, en la</w:t>
      </w:r>
      <w:r w:rsidR="00406E22"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>ampliﬁcación</w:t>
      </w:r>
      <w:r w:rsidR="00406E22"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>del bajo en el reggae.</w:t>
      </w:r>
      <w:r w:rsidR="00406E22">
        <w:rPr>
          <w:rFonts w:ascii="Arial" w:eastAsiaTheme="minorHAnsi" w:hAnsi="Arial" w:cs="Arial"/>
        </w:rPr>
        <w:t xml:space="preserve"> </w:t>
      </w:r>
    </w:p>
    <w:p w:rsidR="00127DB9" w:rsidRPr="00127DB9" w:rsidRDefault="00127DB9" w:rsidP="00406E22">
      <w:pPr>
        <w:spacing w:after="0" w:line="240" w:lineRule="auto"/>
        <w:jc w:val="both"/>
        <w:rPr>
          <w:rFonts w:ascii="Arial" w:eastAsiaTheme="minorHAnsi" w:hAnsi="Arial" w:cs="Arial"/>
        </w:rPr>
      </w:pPr>
      <w:r w:rsidRPr="00127DB9">
        <w:rPr>
          <w:rFonts w:ascii="Arial" w:eastAsiaTheme="minorHAnsi" w:hAnsi="Arial" w:cs="Arial"/>
        </w:rPr>
        <w:t>2. Más contenida, la violencia también se encuentra en múltiples tradiciones musicales de ayer y de hoy:</w:t>
      </w:r>
      <w:r w:rsidR="00406E22"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>las lamentaciones fúnebres de Macedonia, preferidas por mujeres en estado de cólera frenética; las canciones</w:t>
      </w:r>
      <w:r w:rsidR="00406E22"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 xml:space="preserve">de Senegal que, con una agresividad sorprendente, denigran a las nuevas esposas que se incorporan a un </w:t>
      </w:r>
      <w:r w:rsidR="00406E22">
        <w:rPr>
          <w:rFonts w:ascii="Arial" w:eastAsiaTheme="minorHAnsi" w:hAnsi="Arial" w:cs="Arial"/>
        </w:rPr>
        <w:t>h</w:t>
      </w:r>
      <w:r w:rsidRPr="00127DB9">
        <w:rPr>
          <w:rFonts w:ascii="Arial" w:eastAsiaTheme="minorHAnsi" w:hAnsi="Arial" w:cs="Arial"/>
        </w:rPr>
        <w:t>ogar;</w:t>
      </w:r>
      <w:r w:rsidR="00406E22"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 xml:space="preserve">los tambores de los </w:t>
      </w:r>
      <w:proofErr w:type="spellStart"/>
      <w:r w:rsidRPr="00127DB9">
        <w:rPr>
          <w:rFonts w:ascii="Arial" w:eastAsiaTheme="minorHAnsi" w:hAnsi="Arial" w:cs="Arial"/>
        </w:rPr>
        <w:t>griots</w:t>
      </w:r>
      <w:proofErr w:type="spellEnd"/>
      <w:r w:rsidRPr="00127DB9">
        <w:rPr>
          <w:rFonts w:ascii="Arial" w:eastAsiaTheme="minorHAnsi" w:hAnsi="Arial" w:cs="Arial"/>
        </w:rPr>
        <w:t xml:space="preserve"> que antaño enardecían la combatividad de los guerreros del Sahara; las marchas</w:t>
      </w:r>
      <w:r w:rsidR="00406E22"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>militares.</w:t>
      </w:r>
    </w:p>
    <w:p w:rsidR="00127DB9" w:rsidRDefault="00127DB9" w:rsidP="00406E22">
      <w:pPr>
        <w:spacing w:after="0" w:line="240" w:lineRule="auto"/>
        <w:jc w:val="both"/>
        <w:rPr>
          <w:rFonts w:ascii="Arial" w:eastAsiaTheme="minorHAnsi" w:hAnsi="Arial" w:cs="Arial"/>
        </w:rPr>
      </w:pPr>
      <w:r w:rsidRPr="00127DB9">
        <w:rPr>
          <w:rFonts w:ascii="Arial" w:eastAsiaTheme="minorHAnsi" w:hAnsi="Arial" w:cs="Arial"/>
        </w:rPr>
        <w:t xml:space="preserve">3. Gilbert </w:t>
      </w:r>
      <w:proofErr w:type="spellStart"/>
      <w:r w:rsidRPr="00127DB9">
        <w:rPr>
          <w:rFonts w:ascii="Arial" w:eastAsiaTheme="minorHAnsi" w:hAnsi="Arial" w:cs="Arial"/>
        </w:rPr>
        <w:t>Rouget</w:t>
      </w:r>
      <w:proofErr w:type="spellEnd"/>
      <w:r w:rsidRPr="00127DB9">
        <w:rPr>
          <w:rFonts w:ascii="Arial" w:eastAsiaTheme="minorHAnsi" w:hAnsi="Arial" w:cs="Arial"/>
        </w:rPr>
        <w:t xml:space="preserve"> se pregunta si no tendrá la música un poder mist</w:t>
      </w:r>
      <w:r w:rsidR="00406E22">
        <w:rPr>
          <w:rFonts w:ascii="Arial" w:eastAsiaTheme="minorHAnsi" w:hAnsi="Arial" w:cs="Arial"/>
        </w:rPr>
        <w:t xml:space="preserve">erioso capaz de suscitar en las </w:t>
      </w:r>
      <w:r w:rsidRPr="00127DB9">
        <w:rPr>
          <w:rFonts w:ascii="Arial" w:eastAsiaTheme="minorHAnsi" w:hAnsi="Arial" w:cs="Arial"/>
        </w:rPr>
        <w:t xml:space="preserve">personas ese estado de locura que los griegos denominan ‘manía’ o si, por el contrario, carece de él. </w:t>
      </w:r>
      <w:proofErr w:type="spellStart"/>
      <w:r w:rsidRPr="00127DB9">
        <w:rPr>
          <w:rFonts w:ascii="Arial" w:eastAsiaTheme="minorHAnsi" w:hAnsi="Arial" w:cs="Arial"/>
        </w:rPr>
        <w:t>Rouget</w:t>
      </w:r>
      <w:proofErr w:type="spellEnd"/>
      <w:r w:rsidRPr="00127DB9">
        <w:rPr>
          <w:rFonts w:ascii="Arial" w:eastAsiaTheme="minorHAnsi" w:hAnsi="Arial" w:cs="Arial"/>
        </w:rPr>
        <w:t xml:space="preserve"> cita</w:t>
      </w:r>
      <w:r w:rsidR="00406E22"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 xml:space="preserve">a </w:t>
      </w:r>
      <w:proofErr w:type="spellStart"/>
      <w:r w:rsidRPr="00127DB9">
        <w:rPr>
          <w:rFonts w:ascii="Arial" w:eastAsiaTheme="minorHAnsi" w:hAnsi="Arial" w:cs="Arial"/>
        </w:rPr>
        <w:t>Boecio</w:t>
      </w:r>
      <w:proofErr w:type="spellEnd"/>
      <w:r w:rsidRPr="00127DB9">
        <w:rPr>
          <w:rFonts w:ascii="Arial" w:eastAsiaTheme="minorHAnsi" w:hAnsi="Arial" w:cs="Arial"/>
        </w:rPr>
        <w:t>, para quien el estilo dorio favorecía la virtud, en tanto que el estilo f</w:t>
      </w:r>
      <w:r w:rsidR="00406E22">
        <w:rPr>
          <w:rFonts w:ascii="Arial" w:eastAsiaTheme="minorHAnsi" w:hAnsi="Arial" w:cs="Arial"/>
        </w:rPr>
        <w:t xml:space="preserve">rigio atizaba las pasiones y la </w:t>
      </w:r>
      <w:r w:rsidRPr="00127DB9">
        <w:rPr>
          <w:rFonts w:ascii="Arial" w:eastAsiaTheme="minorHAnsi" w:hAnsi="Arial" w:cs="Arial"/>
        </w:rPr>
        <w:t>violencia.</w:t>
      </w:r>
    </w:p>
    <w:p w:rsidR="00406E22" w:rsidRPr="00127DB9" w:rsidRDefault="00406E22" w:rsidP="00406E22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406E22" w:rsidRDefault="00127DB9" w:rsidP="00127DB9">
      <w:pPr>
        <w:spacing w:after="0" w:line="240" w:lineRule="auto"/>
        <w:rPr>
          <w:rFonts w:ascii="Arial" w:eastAsiaTheme="minorHAnsi" w:hAnsi="Arial" w:cs="Arial"/>
        </w:rPr>
      </w:pPr>
      <w:r w:rsidRPr="00127DB9">
        <w:rPr>
          <w:rFonts w:ascii="Arial" w:eastAsiaTheme="minorHAnsi" w:hAnsi="Arial" w:cs="Arial"/>
        </w:rPr>
        <w:t>4. Ahora bien, la música, como conjunto de sonidos organizados y, como tal, fenómeno puramente</w:t>
      </w:r>
      <w:r w:rsidR="00406E22"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>acústico, produce también efectos ﬁsiológicos y psicológicos que la ciencia ha estudiado: así, por ejemplo,</w:t>
      </w:r>
      <w:r w:rsidR="00406E22"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>ciertos ritmos y frecuencias pueden acelerar o reducir el metabolismo o bien provocar hipnosis: los animales y</w:t>
      </w:r>
      <w:r w:rsidR="00406E22"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>las plantas también reaccionan a la música. El ruido destemplado desata la viol</w:t>
      </w:r>
      <w:r w:rsidR="00406E22">
        <w:rPr>
          <w:rFonts w:ascii="Arial" w:eastAsiaTheme="minorHAnsi" w:hAnsi="Arial" w:cs="Arial"/>
        </w:rPr>
        <w:t xml:space="preserve">encia y puede incluso llevar al </w:t>
      </w:r>
      <w:r w:rsidRPr="00127DB9">
        <w:rPr>
          <w:rFonts w:ascii="Arial" w:eastAsiaTheme="minorHAnsi" w:hAnsi="Arial" w:cs="Arial"/>
        </w:rPr>
        <w:t>suicidio. Algunos ruidos artiﬁciales afectan patológicamente a las células del organismo, en tanto que los</w:t>
      </w:r>
      <w:r w:rsidR="00406E22"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>sonidos naturales y algunas músicas clásicas o negras se armonizan con los biorritmos internos y favorecen el</w:t>
      </w:r>
      <w:r w:rsidR="00406E22"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>bienestar y la curación.</w:t>
      </w:r>
      <w:r w:rsidR="00406E22">
        <w:rPr>
          <w:rFonts w:ascii="Arial" w:eastAsiaTheme="minorHAnsi" w:hAnsi="Arial" w:cs="Arial"/>
        </w:rPr>
        <w:t xml:space="preserve"> </w:t>
      </w:r>
    </w:p>
    <w:p w:rsidR="00406E22" w:rsidRDefault="00127DB9" w:rsidP="00127DB9">
      <w:pPr>
        <w:spacing w:after="0" w:line="240" w:lineRule="auto"/>
        <w:rPr>
          <w:rFonts w:ascii="Arial" w:eastAsiaTheme="minorHAnsi" w:hAnsi="Arial" w:cs="Arial"/>
        </w:rPr>
      </w:pPr>
      <w:r w:rsidRPr="00127DB9">
        <w:rPr>
          <w:rFonts w:ascii="Arial" w:eastAsiaTheme="minorHAnsi" w:hAnsi="Arial" w:cs="Arial"/>
        </w:rPr>
        <w:t>5. La música engendra violencia o bien es la expresión de ésta. Al permitir sublimar pulsaciones violentas</w:t>
      </w:r>
      <w:r w:rsidR="00406E22"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>y relajar las tensiones, cumple una función catártica y, según el prover</w:t>
      </w:r>
      <w:r w:rsidR="00406E22">
        <w:rPr>
          <w:rFonts w:ascii="Arial" w:eastAsiaTheme="minorHAnsi" w:hAnsi="Arial" w:cs="Arial"/>
        </w:rPr>
        <w:t>bio popular, ‘calma a las ﬁeras</w:t>
      </w:r>
      <w:r w:rsidRPr="00127DB9">
        <w:rPr>
          <w:rFonts w:ascii="Arial" w:eastAsiaTheme="minorHAnsi" w:hAnsi="Arial" w:cs="Arial"/>
        </w:rPr>
        <w:t>.</w:t>
      </w:r>
      <w:r w:rsidR="00406E22">
        <w:rPr>
          <w:rFonts w:ascii="Arial" w:eastAsiaTheme="minorHAnsi" w:hAnsi="Arial" w:cs="Arial"/>
        </w:rPr>
        <w:t xml:space="preserve"> </w:t>
      </w:r>
    </w:p>
    <w:p w:rsidR="00406E22" w:rsidRDefault="00406E22" w:rsidP="00127DB9">
      <w:pPr>
        <w:spacing w:after="0" w:line="240" w:lineRule="auto"/>
        <w:rPr>
          <w:rFonts w:ascii="Arial" w:eastAsiaTheme="minorHAnsi" w:hAnsi="Arial" w:cs="Arial"/>
        </w:rPr>
      </w:pPr>
    </w:p>
    <w:p w:rsidR="00127DB9" w:rsidRPr="00406E22" w:rsidRDefault="00127DB9" w:rsidP="00127DB9">
      <w:pPr>
        <w:spacing w:after="0" w:line="240" w:lineRule="auto"/>
        <w:rPr>
          <w:rFonts w:ascii="Arial" w:eastAsiaTheme="minorHAnsi" w:hAnsi="Arial" w:cs="Arial"/>
          <w:b/>
        </w:rPr>
      </w:pPr>
      <w:r w:rsidRPr="00406E22">
        <w:rPr>
          <w:rFonts w:ascii="Arial" w:eastAsiaTheme="minorHAnsi" w:hAnsi="Arial" w:cs="Arial"/>
          <w:b/>
        </w:rPr>
        <w:t>1</w:t>
      </w:r>
      <w:r w:rsidR="00406E22">
        <w:rPr>
          <w:rFonts w:ascii="Arial" w:eastAsiaTheme="minorHAnsi" w:hAnsi="Arial" w:cs="Arial"/>
          <w:b/>
        </w:rPr>
        <w:t>2</w:t>
      </w:r>
      <w:r w:rsidRPr="00406E22">
        <w:rPr>
          <w:rFonts w:ascii="Arial" w:eastAsiaTheme="minorHAnsi" w:hAnsi="Arial" w:cs="Arial"/>
          <w:b/>
        </w:rPr>
        <w:t>. En el párrafo cuatro se aﬁrma que:</w:t>
      </w:r>
    </w:p>
    <w:p w:rsidR="00127DB9" w:rsidRPr="00127DB9" w:rsidRDefault="00406E22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</w:t>
      </w:r>
      <w:r w:rsidR="00127DB9" w:rsidRPr="00127DB9">
        <w:rPr>
          <w:rFonts w:ascii="Arial" w:eastAsiaTheme="minorHAnsi" w:hAnsi="Arial" w:cs="Arial"/>
        </w:rPr>
        <w:t>) la música puede ser causante de suicidios.</w:t>
      </w:r>
    </w:p>
    <w:p w:rsidR="00127DB9" w:rsidRPr="00127DB9" w:rsidRDefault="00406E22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</w:t>
      </w:r>
      <w:r w:rsidR="00127DB9" w:rsidRPr="00127DB9">
        <w:rPr>
          <w:rFonts w:ascii="Arial" w:eastAsiaTheme="minorHAnsi" w:hAnsi="Arial" w:cs="Arial"/>
        </w:rPr>
        <w:t>) la medicina contemporánea usa la música como</w:t>
      </w:r>
      <w:r>
        <w:rPr>
          <w:rFonts w:ascii="Arial" w:eastAsiaTheme="minorHAnsi" w:hAnsi="Arial" w:cs="Arial"/>
        </w:rPr>
        <w:t xml:space="preserve"> </w:t>
      </w:r>
      <w:r w:rsidR="00127DB9" w:rsidRPr="00127DB9">
        <w:rPr>
          <w:rFonts w:ascii="Arial" w:eastAsiaTheme="minorHAnsi" w:hAnsi="Arial" w:cs="Arial"/>
        </w:rPr>
        <w:t>un sedante curativo.</w:t>
      </w:r>
    </w:p>
    <w:p w:rsidR="00127DB9" w:rsidRPr="00127DB9" w:rsidRDefault="00406E22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</w:t>
      </w:r>
      <w:r w:rsidR="00127DB9" w:rsidRPr="00127DB9">
        <w:rPr>
          <w:rFonts w:ascii="Arial" w:eastAsiaTheme="minorHAnsi" w:hAnsi="Arial" w:cs="Arial"/>
        </w:rPr>
        <w:t>) los estados patológicos, en muchos casos son</w:t>
      </w:r>
      <w:r>
        <w:rPr>
          <w:rFonts w:ascii="Arial" w:eastAsiaTheme="minorHAnsi" w:hAnsi="Arial" w:cs="Arial"/>
        </w:rPr>
        <w:t xml:space="preserve"> </w:t>
      </w:r>
      <w:r w:rsidR="00127DB9" w:rsidRPr="00127DB9">
        <w:rPr>
          <w:rFonts w:ascii="Arial" w:eastAsiaTheme="minorHAnsi" w:hAnsi="Arial" w:cs="Arial"/>
        </w:rPr>
        <w:t>provocados por la música actual.</w:t>
      </w:r>
    </w:p>
    <w:p w:rsidR="00406E22" w:rsidRDefault="00406E22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</w:t>
      </w:r>
      <w:r w:rsidR="00127DB9" w:rsidRPr="00127DB9">
        <w:rPr>
          <w:rFonts w:ascii="Arial" w:eastAsiaTheme="minorHAnsi" w:hAnsi="Arial" w:cs="Arial"/>
        </w:rPr>
        <w:t>) existe relación entre la música y las reacciones</w:t>
      </w:r>
      <w:r>
        <w:rPr>
          <w:rFonts w:ascii="Arial" w:eastAsiaTheme="minorHAnsi" w:hAnsi="Arial" w:cs="Arial"/>
        </w:rPr>
        <w:t xml:space="preserve"> </w:t>
      </w:r>
      <w:r w:rsidRPr="00127DB9">
        <w:rPr>
          <w:rFonts w:ascii="Arial" w:eastAsiaTheme="minorHAnsi" w:hAnsi="Arial" w:cs="Arial"/>
        </w:rPr>
        <w:t>ﬁsiológicos</w:t>
      </w:r>
      <w:r>
        <w:rPr>
          <w:rFonts w:ascii="Arial" w:eastAsiaTheme="minorHAnsi" w:hAnsi="Arial" w:cs="Arial"/>
        </w:rPr>
        <w:t xml:space="preserve">  y sicológicas de las personas.</w:t>
      </w:r>
    </w:p>
    <w:p w:rsidR="00047D18" w:rsidRDefault="00406E22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</w:t>
      </w:r>
      <w:r w:rsidR="00127DB9" w:rsidRPr="00127DB9">
        <w:rPr>
          <w:rFonts w:ascii="Arial" w:eastAsiaTheme="minorHAnsi" w:hAnsi="Arial" w:cs="Arial"/>
        </w:rPr>
        <w:t>) con sonidos naturales o música clásica se puede</w:t>
      </w:r>
      <w:r>
        <w:rPr>
          <w:rFonts w:ascii="Arial" w:eastAsiaTheme="minorHAnsi" w:hAnsi="Arial" w:cs="Arial"/>
        </w:rPr>
        <w:t xml:space="preserve"> </w:t>
      </w:r>
      <w:r w:rsidR="00047D18">
        <w:rPr>
          <w:rFonts w:ascii="Arial" w:eastAsiaTheme="minorHAnsi" w:hAnsi="Arial" w:cs="Arial"/>
        </w:rPr>
        <w:t>producir la hipnosis</w:t>
      </w:r>
    </w:p>
    <w:p w:rsidR="00047D18" w:rsidRPr="00127DB9" w:rsidRDefault="00047D18" w:rsidP="00127DB9">
      <w:pPr>
        <w:spacing w:after="0" w:line="240" w:lineRule="auto"/>
        <w:rPr>
          <w:rFonts w:ascii="Arial" w:eastAsiaTheme="minorHAnsi" w:hAnsi="Arial" w:cs="Arial"/>
        </w:rPr>
      </w:pPr>
    </w:p>
    <w:p w:rsidR="00127DB9" w:rsidRPr="00406E22" w:rsidRDefault="00406E22" w:rsidP="00127DB9">
      <w:pPr>
        <w:spacing w:after="0" w:line="240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13</w:t>
      </w:r>
      <w:r w:rsidR="00127DB9" w:rsidRPr="00406E22">
        <w:rPr>
          <w:rFonts w:ascii="Arial" w:eastAsiaTheme="minorHAnsi" w:hAnsi="Arial" w:cs="Arial"/>
          <w:b/>
        </w:rPr>
        <w:t>. En el texto las marchas militares son consideradas</w:t>
      </w:r>
      <w:r w:rsidRPr="00406E22">
        <w:rPr>
          <w:rFonts w:ascii="Arial" w:eastAsiaTheme="minorHAnsi" w:hAnsi="Arial" w:cs="Arial"/>
          <w:b/>
        </w:rPr>
        <w:t xml:space="preserve"> </w:t>
      </w:r>
      <w:r w:rsidR="00127DB9" w:rsidRPr="00406E22">
        <w:rPr>
          <w:rFonts w:ascii="Arial" w:eastAsiaTheme="minorHAnsi" w:hAnsi="Arial" w:cs="Arial"/>
          <w:b/>
        </w:rPr>
        <w:t>como:</w:t>
      </w:r>
    </w:p>
    <w:p w:rsidR="00127DB9" w:rsidRPr="00127DB9" w:rsidRDefault="00406E22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</w:t>
      </w:r>
      <w:r w:rsidR="00127DB9" w:rsidRPr="00127DB9">
        <w:rPr>
          <w:rFonts w:ascii="Arial" w:eastAsiaTheme="minorHAnsi" w:hAnsi="Arial" w:cs="Arial"/>
        </w:rPr>
        <w:t>) una tradición musical muy distinta al rock.</w:t>
      </w:r>
    </w:p>
    <w:p w:rsidR="00127DB9" w:rsidRPr="00127DB9" w:rsidRDefault="00406E22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b)</w:t>
      </w:r>
      <w:r w:rsidR="00127DB9" w:rsidRPr="00127DB9">
        <w:rPr>
          <w:rFonts w:ascii="Arial" w:eastAsiaTheme="minorHAnsi" w:hAnsi="Arial" w:cs="Arial"/>
        </w:rPr>
        <w:t xml:space="preserve"> un antecedente de la evolución de la música actual.</w:t>
      </w:r>
    </w:p>
    <w:p w:rsidR="00127DB9" w:rsidRPr="00127DB9" w:rsidRDefault="00406E22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</w:t>
      </w:r>
      <w:r w:rsidR="00127DB9" w:rsidRPr="00127DB9">
        <w:rPr>
          <w:rFonts w:ascii="Arial" w:eastAsiaTheme="minorHAnsi" w:hAnsi="Arial" w:cs="Arial"/>
        </w:rPr>
        <w:t>) la más representativa de las tradiciones musicales</w:t>
      </w:r>
      <w:r>
        <w:rPr>
          <w:rFonts w:ascii="Arial" w:eastAsiaTheme="minorHAnsi" w:hAnsi="Arial" w:cs="Arial"/>
        </w:rPr>
        <w:t xml:space="preserve"> </w:t>
      </w:r>
      <w:r w:rsidR="00127DB9" w:rsidRPr="00127DB9">
        <w:rPr>
          <w:rFonts w:ascii="Arial" w:eastAsiaTheme="minorHAnsi" w:hAnsi="Arial" w:cs="Arial"/>
        </w:rPr>
        <w:t>guerreras.</w:t>
      </w:r>
    </w:p>
    <w:p w:rsidR="00127DB9" w:rsidRPr="00127DB9" w:rsidRDefault="00406E22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</w:t>
      </w:r>
      <w:r w:rsidR="00127DB9" w:rsidRPr="00127DB9">
        <w:rPr>
          <w:rFonts w:ascii="Arial" w:eastAsiaTheme="minorHAnsi" w:hAnsi="Arial" w:cs="Arial"/>
        </w:rPr>
        <w:t>) un tipo de expresión musical que incita a la violencia.</w:t>
      </w:r>
    </w:p>
    <w:p w:rsidR="00127DB9" w:rsidRDefault="00406E22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e)</w:t>
      </w:r>
      <w:r w:rsidR="00127DB9" w:rsidRPr="00127DB9">
        <w:rPr>
          <w:rFonts w:ascii="Arial" w:eastAsiaTheme="minorHAnsi" w:hAnsi="Arial" w:cs="Arial"/>
        </w:rPr>
        <w:t xml:space="preserve"> una manifestación musical muy popular en el siglo</w:t>
      </w:r>
      <w:r>
        <w:rPr>
          <w:rFonts w:ascii="Arial" w:eastAsiaTheme="minorHAnsi" w:hAnsi="Arial" w:cs="Arial"/>
        </w:rPr>
        <w:t xml:space="preserve"> </w:t>
      </w:r>
      <w:r w:rsidR="00127DB9" w:rsidRPr="00127DB9">
        <w:rPr>
          <w:rFonts w:ascii="Arial" w:eastAsiaTheme="minorHAnsi" w:hAnsi="Arial" w:cs="Arial"/>
        </w:rPr>
        <w:t>pasado.</w:t>
      </w:r>
    </w:p>
    <w:p w:rsidR="00047D18" w:rsidRDefault="00047D18" w:rsidP="00127DB9">
      <w:pPr>
        <w:spacing w:after="0" w:line="240" w:lineRule="auto"/>
        <w:rPr>
          <w:rFonts w:ascii="Arial" w:eastAsiaTheme="minorHAnsi" w:hAnsi="Arial" w:cs="Arial"/>
        </w:rPr>
      </w:pPr>
    </w:p>
    <w:p w:rsidR="00047D18" w:rsidRDefault="00047D18" w:rsidP="00127DB9">
      <w:pPr>
        <w:spacing w:after="0" w:line="240" w:lineRule="auto"/>
        <w:rPr>
          <w:rFonts w:ascii="Arial" w:eastAsiaTheme="minorHAnsi" w:hAnsi="Arial" w:cs="Arial"/>
        </w:rPr>
      </w:pPr>
    </w:p>
    <w:p w:rsidR="00047D18" w:rsidRDefault="00047D18" w:rsidP="00127DB9">
      <w:pPr>
        <w:spacing w:after="0" w:line="240" w:lineRule="auto"/>
        <w:rPr>
          <w:rFonts w:ascii="Arial" w:eastAsiaTheme="minorHAnsi" w:hAnsi="Arial" w:cs="Arial"/>
        </w:rPr>
      </w:pPr>
    </w:p>
    <w:p w:rsidR="00047D18" w:rsidRDefault="00047D18" w:rsidP="00127DB9">
      <w:pPr>
        <w:spacing w:after="0" w:line="240" w:lineRule="auto"/>
        <w:rPr>
          <w:rFonts w:ascii="Arial" w:eastAsiaTheme="minorHAnsi" w:hAnsi="Arial" w:cs="Arial"/>
        </w:rPr>
      </w:pPr>
    </w:p>
    <w:p w:rsidR="00047D18" w:rsidRDefault="00047D18" w:rsidP="00127DB9">
      <w:pPr>
        <w:spacing w:after="0" w:line="240" w:lineRule="auto"/>
        <w:rPr>
          <w:rFonts w:ascii="Arial" w:eastAsiaTheme="minorHAnsi" w:hAnsi="Arial" w:cs="Arial"/>
        </w:rPr>
      </w:pPr>
    </w:p>
    <w:p w:rsidR="00047D18" w:rsidRPr="00127DB9" w:rsidRDefault="00047D18" w:rsidP="00127DB9">
      <w:pPr>
        <w:spacing w:after="0" w:line="240" w:lineRule="auto"/>
        <w:rPr>
          <w:rFonts w:ascii="Arial" w:eastAsiaTheme="minorHAnsi" w:hAnsi="Arial" w:cs="Arial"/>
        </w:rPr>
      </w:pPr>
    </w:p>
    <w:p w:rsidR="00127DB9" w:rsidRPr="00406E22" w:rsidRDefault="00406E22" w:rsidP="00127DB9">
      <w:pPr>
        <w:spacing w:after="0" w:line="240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lastRenderedPageBreak/>
        <w:t>14</w:t>
      </w:r>
      <w:r w:rsidR="00127DB9" w:rsidRPr="00406E22">
        <w:rPr>
          <w:rFonts w:ascii="Arial" w:eastAsiaTheme="minorHAnsi" w:hAnsi="Arial" w:cs="Arial"/>
          <w:b/>
        </w:rPr>
        <w:t xml:space="preserve">. En el texto se menciona a </w:t>
      </w:r>
      <w:proofErr w:type="spellStart"/>
      <w:r w:rsidR="00127DB9" w:rsidRPr="00406E22">
        <w:rPr>
          <w:rFonts w:ascii="Arial" w:eastAsiaTheme="minorHAnsi" w:hAnsi="Arial" w:cs="Arial"/>
          <w:b/>
        </w:rPr>
        <w:t>Boecio</w:t>
      </w:r>
      <w:proofErr w:type="spellEnd"/>
      <w:r w:rsidR="00127DB9" w:rsidRPr="00406E22">
        <w:rPr>
          <w:rFonts w:ascii="Arial" w:eastAsiaTheme="minorHAnsi" w:hAnsi="Arial" w:cs="Arial"/>
          <w:b/>
        </w:rPr>
        <w:t xml:space="preserve"> con el</w:t>
      </w:r>
      <w:r>
        <w:rPr>
          <w:rFonts w:ascii="Arial" w:eastAsiaTheme="minorHAnsi" w:hAnsi="Arial" w:cs="Arial"/>
          <w:b/>
        </w:rPr>
        <w:t xml:space="preserve"> </w:t>
      </w:r>
      <w:r w:rsidR="00127DB9" w:rsidRPr="00406E22">
        <w:rPr>
          <w:rFonts w:ascii="Arial" w:eastAsiaTheme="minorHAnsi" w:hAnsi="Arial" w:cs="Arial"/>
          <w:b/>
        </w:rPr>
        <w:t>propósito de:</w:t>
      </w:r>
    </w:p>
    <w:p w:rsidR="00127DB9" w:rsidRPr="00127DB9" w:rsidRDefault="00406E22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a) E</w:t>
      </w:r>
      <w:r w:rsidR="00127DB9" w:rsidRPr="00127DB9">
        <w:rPr>
          <w:rFonts w:ascii="Arial" w:eastAsiaTheme="minorHAnsi" w:hAnsi="Arial" w:cs="Arial"/>
        </w:rPr>
        <w:t>jempliﬁcar</w:t>
      </w:r>
      <w:r>
        <w:rPr>
          <w:rFonts w:ascii="Arial" w:eastAsiaTheme="minorHAnsi" w:hAnsi="Arial" w:cs="Arial"/>
        </w:rPr>
        <w:t xml:space="preserve"> </w:t>
      </w:r>
      <w:r w:rsidR="00127DB9" w:rsidRPr="00127DB9">
        <w:rPr>
          <w:rFonts w:ascii="Arial" w:eastAsiaTheme="minorHAnsi" w:hAnsi="Arial" w:cs="Arial"/>
        </w:rPr>
        <w:t>la idea del autor sobre los efectos de</w:t>
      </w:r>
      <w:r>
        <w:rPr>
          <w:rFonts w:ascii="Arial" w:eastAsiaTheme="minorHAnsi" w:hAnsi="Arial" w:cs="Arial"/>
        </w:rPr>
        <w:t xml:space="preserve"> </w:t>
      </w:r>
      <w:r w:rsidR="00127DB9" w:rsidRPr="00127DB9">
        <w:rPr>
          <w:rFonts w:ascii="Arial" w:eastAsiaTheme="minorHAnsi" w:hAnsi="Arial" w:cs="Arial"/>
        </w:rPr>
        <w:t>la música en el espíritu humano.</w:t>
      </w:r>
    </w:p>
    <w:p w:rsidR="00127DB9" w:rsidRPr="00127DB9" w:rsidRDefault="00406E22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</w:t>
      </w:r>
      <w:r w:rsidR="00127DB9" w:rsidRPr="00127DB9">
        <w:rPr>
          <w:rFonts w:ascii="Arial" w:eastAsiaTheme="minorHAnsi" w:hAnsi="Arial" w:cs="Arial"/>
        </w:rPr>
        <w:t>) explicar qué entendían antiguamente los griegos</w:t>
      </w:r>
      <w:r>
        <w:rPr>
          <w:rFonts w:ascii="Arial" w:eastAsiaTheme="minorHAnsi" w:hAnsi="Arial" w:cs="Arial"/>
        </w:rPr>
        <w:t xml:space="preserve"> </w:t>
      </w:r>
      <w:r w:rsidR="00127DB9" w:rsidRPr="00127DB9">
        <w:rPr>
          <w:rFonts w:ascii="Arial" w:eastAsiaTheme="minorHAnsi" w:hAnsi="Arial" w:cs="Arial"/>
        </w:rPr>
        <w:t>por “manía”.</w:t>
      </w:r>
    </w:p>
    <w:p w:rsidR="00127DB9" w:rsidRPr="00127DB9" w:rsidRDefault="00406E22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</w:t>
      </w:r>
      <w:r w:rsidR="00127DB9" w:rsidRPr="00127DB9">
        <w:rPr>
          <w:rFonts w:ascii="Arial" w:eastAsiaTheme="minorHAnsi" w:hAnsi="Arial" w:cs="Arial"/>
        </w:rPr>
        <w:t>) criticar a los que consideran que la música carece</w:t>
      </w:r>
      <w:r>
        <w:rPr>
          <w:rFonts w:ascii="Arial" w:eastAsiaTheme="minorHAnsi" w:hAnsi="Arial" w:cs="Arial"/>
        </w:rPr>
        <w:t xml:space="preserve"> </w:t>
      </w:r>
      <w:r w:rsidR="00127DB9" w:rsidRPr="00127DB9">
        <w:rPr>
          <w:rFonts w:ascii="Arial" w:eastAsiaTheme="minorHAnsi" w:hAnsi="Arial" w:cs="Arial"/>
        </w:rPr>
        <w:t>de poderes misteriosos y mágicos.</w:t>
      </w:r>
    </w:p>
    <w:p w:rsidR="00127DB9" w:rsidRPr="00127DB9" w:rsidRDefault="00406E22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</w:t>
      </w:r>
      <w:r w:rsidR="00127DB9" w:rsidRPr="00127DB9">
        <w:rPr>
          <w:rFonts w:ascii="Arial" w:eastAsiaTheme="minorHAnsi" w:hAnsi="Arial" w:cs="Arial"/>
        </w:rPr>
        <w:t>) dar a conocer al precursor de los estudios</w:t>
      </w:r>
      <w:r>
        <w:rPr>
          <w:rFonts w:ascii="Arial" w:eastAsiaTheme="minorHAnsi" w:hAnsi="Arial" w:cs="Arial"/>
        </w:rPr>
        <w:t xml:space="preserve"> </w:t>
      </w:r>
      <w:r w:rsidR="00127DB9" w:rsidRPr="00127DB9">
        <w:rPr>
          <w:rFonts w:ascii="Arial" w:eastAsiaTheme="minorHAnsi" w:hAnsi="Arial" w:cs="Arial"/>
        </w:rPr>
        <w:t>interpretativos de la música virtuosa.</w:t>
      </w:r>
    </w:p>
    <w:p w:rsidR="00127DB9" w:rsidRDefault="00406E22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</w:t>
      </w:r>
      <w:r w:rsidR="00127DB9" w:rsidRPr="00127DB9">
        <w:rPr>
          <w:rFonts w:ascii="Arial" w:eastAsiaTheme="minorHAnsi" w:hAnsi="Arial" w:cs="Arial"/>
        </w:rPr>
        <w:t>) enjuiciar el valor que la música tenía para los</w:t>
      </w:r>
      <w:r>
        <w:rPr>
          <w:rFonts w:ascii="Arial" w:eastAsiaTheme="minorHAnsi" w:hAnsi="Arial" w:cs="Arial"/>
        </w:rPr>
        <w:t xml:space="preserve"> </w:t>
      </w:r>
      <w:r w:rsidR="00127DB9" w:rsidRPr="00127DB9">
        <w:rPr>
          <w:rFonts w:ascii="Arial" w:eastAsiaTheme="minorHAnsi" w:hAnsi="Arial" w:cs="Arial"/>
        </w:rPr>
        <w:t>pueblos dorio y frigio.</w:t>
      </w:r>
    </w:p>
    <w:p w:rsidR="00047D18" w:rsidRPr="00127DB9" w:rsidRDefault="00047D18" w:rsidP="00127DB9">
      <w:pPr>
        <w:spacing w:after="0" w:line="240" w:lineRule="auto"/>
        <w:rPr>
          <w:rFonts w:ascii="Arial" w:eastAsiaTheme="minorHAnsi" w:hAnsi="Arial" w:cs="Arial"/>
        </w:rPr>
      </w:pPr>
    </w:p>
    <w:p w:rsidR="00127DB9" w:rsidRPr="008520AC" w:rsidRDefault="008520AC" w:rsidP="00127DB9">
      <w:pPr>
        <w:spacing w:after="0" w:line="240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15</w:t>
      </w:r>
      <w:r w:rsidR="00127DB9" w:rsidRPr="008520AC">
        <w:rPr>
          <w:rFonts w:ascii="Arial" w:eastAsiaTheme="minorHAnsi" w:hAnsi="Arial" w:cs="Arial"/>
          <w:b/>
        </w:rPr>
        <w:t>. De la lectura del texto se puede concluir que el autor</w:t>
      </w:r>
      <w:r>
        <w:rPr>
          <w:rFonts w:ascii="Arial" w:eastAsiaTheme="minorHAnsi" w:hAnsi="Arial" w:cs="Arial"/>
          <w:b/>
        </w:rPr>
        <w:t xml:space="preserve"> </w:t>
      </w:r>
      <w:r w:rsidR="00127DB9" w:rsidRPr="008520AC">
        <w:rPr>
          <w:rFonts w:ascii="Arial" w:eastAsiaTheme="minorHAnsi" w:hAnsi="Arial" w:cs="Arial"/>
          <w:b/>
        </w:rPr>
        <w:t>se propuso:</w:t>
      </w:r>
    </w:p>
    <w:p w:rsidR="00127DB9" w:rsidRPr="00127DB9" w:rsidRDefault="008520AC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</w:t>
      </w:r>
      <w:r w:rsidR="00127DB9" w:rsidRPr="00127DB9">
        <w:rPr>
          <w:rFonts w:ascii="Arial" w:eastAsiaTheme="minorHAnsi" w:hAnsi="Arial" w:cs="Arial"/>
        </w:rPr>
        <w:t>) comparar la música Occidental actual con la originaria</w:t>
      </w:r>
      <w:r>
        <w:rPr>
          <w:rFonts w:ascii="Arial" w:eastAsiaTheme="minorHAnsi" w:hAnsi="Arial" w:cs="Arial"/>
        </w:rPr>
        <w:t xml:space="preserve"> </w:t>
      </w:r>
      <w:r w:rsidR="00127DB9" w:rsidRPr="00127DB9">
        <w:rPr>
          <w:rFonts w:ascii="Arial" w:eastAsiaTheme="minorHAnsi" w:hAnsi="Arial" w:cs="Arial"/>
        </w:rPr>
        <w:t>del Oriente.</w:t>
      </w:r>
    </w:p>
    <w:p w:rsidR="00127DB9" w:rsidRPr="00127DB9" w:rsidRDefault="008520AC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</w:t>
      </w:r>
      <w:r w:rsidR="00127DB9" w:rsidRPr="00127DB9">
        <w:rPr>
          <w:rFonts w:ascii="Arial" w:eastAsiaTheme="minorHAnsi" w:hAnsi="Arial" w:cs="Arial"/>
        </w:rPr>
        <w:t>) exponer la relación entre la violencia de la música</w:t>
      </w:r>
      <w:r>
        <w:rPr>
          <w:rFonts w:ascii="Arial" w:eastAsiaTheme="minorHAnsi" w:hAnsi="Arial" w:cs="Arial"/>
        </w:rPr>
        <w:t xml:space="preserve"> </w:t>
      </w:r>
      <w:r w:rsidR="00127DB9" w:rsidRPr="00127DB9">
        <w:rPr>
          <w:rFonts w:ascii="Arial" w:eastAsiaTheme="minorHAnsi" w:hAnsi="Arial" w:cs="Arial"/>
        </w:rPr>
        <w:t>actual y la violencia social.</w:t>
      </w:r>
    </w:p>
    <w:p w:rsidR="00127DB9" w:rsidRPr="00127DB9" w:rsidRDefault="008520AC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</w:t>
      </w:r>
      <w:r w:rsidR="00127DB9" w:rsidRPr="00127DB9">
        <w:rPr>
          <w:rFonts w:ascii="Arial" w:eastAsiaTheme="minorHAnsi" w:hAnsi="Arial" w:cs="Arial"/>
        </w:rPr>
        <w:t>) contrastar el antiguo concepto taoísta de la música</w:t>
      </w:r>
      <w:r>
        <w:rPr>
          <w:rFonts w:ascii="Arial" w:eastAsiaTheme="minorHAnsi" w:hAnsi="Arial" w:cs="Arial"/>
        </w:rPr>
        <w:t xml:space="preserve"> </w:t>
      </w:r>
      <w:r w:rsidR="00127DB9" w:rsidRPr="00127DB9">
        <w:rPr>
          <w:rFonts w:ascii="Arial" w:eastAsiaTheme="minorHAnsi" w:hAnsi="Arial" w:cs="Arial"/>
        </w:rPr>
        <w:t>con el vigente en la actualidad.</w:t>
      </w:r>
    </w:p>
    <w:p w:rsidR="00127DB9" w:rsidRPr="00127DB9" w:rsidRDefault="008520AC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</w:t>
      </w:r>
      <w:r w:rsidR="00127DB9" w:rsidRPr="00127DB9">
        <w:rPr>
          <w:rFonts w:ascii="Arial" w:eastAsiaTheme="minorHAnsi" w:hAnsi="Arial" w:cs="Arial"/>
        </w:rPr>
        <w:t xml:space="preserve">) destacar </w:t>
      </w:r>
      <w:r>
        <w:rPr>
          <w:rFonts w:ascii="Arial" w:eastAsiaTheme="minorHAnsi" w:hAnsi="Arial" w:cs="Arial"/>
        </w:rPr>
        <w:t xml:space="preserve">la influencia </w:t>
      </w:r>
      <w:r w:rsidR="00127DB9" w:rsidRPr="00127DB9">
        <w:rPr>
          <w:rFonts w:ascii="Arial" w:eastAsiaTheme="minorHAnsi" w:hAnsi="Arial" w:cs="Arial"/>
        </w:rPr>
        <w:t>que ha tenido el rock sobre el</w:t>
      </w:r>
      <w:r>
        <w:rPr>
          <w:rFonts w:ascii="Arial" w:eastAsiaTheme="minorHAnsi" w:hAnsi="Arial" w:cs="Arial"/>
        </w:rPr>
        <w:t xml:space="preserve"> </w:t>
      </w:r>
      <w:r w:rsidR="00127DB9" w:rsidRPr="00127DB9">
        <w:rPr>
          <w:rFonts w:ascii="Arial" w:eastAsiaTheme="minorHAnsi" w:hAnsi="Arial" w:cs="Arial"/>
        </w:rPr>
        <w:t>desarrollo musical de este siglo.</w:t>
      </w:r>
    </w:p>
    <w:p w:rsidR="00127DB9" w:rsidRDefault="008520AC" w:rsidP="00127DB9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</w:t>
      </w:r>
      <w:r w:rsidR="00127DB9" w:rsidRPr="00127DB9">
        <w:rPr>
          <w:rFonts w:ascii="Arial" w:eastAsiaTheme="minorHAnsi" w:hAnsi="Arial" w:cs="Arial"/>
        </w:rPr>
        <w:t>) mostrar las fuentes tradicionales en que se sustentan</w:t>
      </w:r>
      <w:r>
        <w:rPr>
          <w:rFonts w:ascii="Arial" w:eastAsiaTheme="minorHAnsi" w:hAnsi="Arial" w:cs="Arial"/>
        </w:rPr>
        <w:t xml:space="preserve"> </w:t>
      </w:r>
      <w:r w:rsidR="00127DB9" w:rsidRPr="00127DB9">
        <w:rPr>
          <w:rFonts w:ascii="Arial" w:eastAsiaTheme="minorHAnsi" w:hAnsi="Arial" w:cs="Arial"/>
        </w:rPr>
        <w:t>los modelos musicales.</w:t>
      </w:r>
    </w:p>
    <w:sectPr w:rsidR="00127DB9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43" w:rsidRDefault="009A3C43" w:rsidP="00CB2B0A">
      <w:pPr>
        <w:spacing w:after="0" w:line="240" w:lineRule="auto"/>
      </w:pPr>
      <w:r>
        <w:separator/>
      </w:r>
    </w:p>
  </w:endnote>
  <w:endnote w:type="continuationSeparator" w:id="0">
    <w:p w:rsidR="009A3C43" w:rsidRDefault="009A3C43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43" w:rsidRDefault="009A3C43" w:rsidP="00CB2B0A">
      <w:pPr>
        <w:spacing w:after="0" w:line="240" w:lineRule="auto"/>
      </w:pPr>
      <w:r>
        <w:separator/>
      </w:r>
    </w:p>
  </w:footnote>
  <w:footnote w:type="continuationSeparator" w:id="0">
    <w:p w:rsidR="009A3C43" w:rsidRDefault="009A3C43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47" w:rsidRPr="00290DA4" w:rsidRDefault="00C80047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C80047" w:rsidRPr="00290DA4" w:rsidRDefault="00C80047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C80047" w:rsidRPr="00290DA4" w:rsidRDefault="00C80047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Lenguaje</w:t>
    </w:r>
  </w:p>
  <w:p w:rsidR="00C80047" w:rsidRPr="00290DA4" w:rsidRDefault="00C80047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Natalia Pavez</w:t>
    </w:r>
  </w:p>
  <w:p w:rsidR="00C80047" w:rsidRPr="00290DA4" w:rsidRDefault="00C80047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C80047" w:rsidRPr="00CB2B0A" w:rsidRDefault="00C80047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C80047" w:rsidRDefault="00C800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F4A"/>
    <w:multiLevelType w:val="hybridMultilevel"/>
    <w:tmpl w:val="A3D817BA"/>
    <w:lvl w:ilvl="0" w:tplc="CEAC1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13DBB"/>
    <w:multiLevelType w:val="hybridMultilevel"/>
    <w:tmpl w:val="1520E9E0"/>
    <w:lvl w:ilvl="0" w:tplc="79B47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641E4"/>
    <w:multiLevelType w:val="hybridMultilevel"/>
    <w:tmpl w:val="C114B1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606D5"/>
    <w:multiLevelType w:val="hybridMultilevel"/>
    <w:tmpl w:val="4992E7E6"/>
    <w:lvl w:ilvl="0" w:tplc="0E5679C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26B4D"/>
    <w:multiLevelType w:val="hybridMultilevel"/>
    <w:tmpl w:val="1A50CE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84771"/>
    <w:multiLevelType w:val="hybridMultilevel"/>
    <w:tmpl w:val="C58621F2"/>
    <w:lvl w:ilvl="0" w:tplc="52B8DC5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54548"/>
    <w:multiLevelType w:val="hybridMultilevel"/>
    <w:tmpl w:val="8D3EF096"/>
    <w:lvl w:ilvl="0" w:tplc="2B606C0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F6E36"/>
    <w:multiLevelType w:val="hybridMultilevel"/>
    <w:tmpl w:val="4AB2FF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31BCF"/>
    <w:multiLevelType w:val="hybridMultilevel"/>
    <w:tmpl w:val="A956EA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B7AE5"/>
    <w:multiLevelType w:val="hybridMultilevel"/>
    <w:tmpl w:val="FCC6D4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E0A14"/>
    <w:multiLevelType w:val="hybridMultilevel"/>
    <w:tmpl w:val="B27A8A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C2E8C"/>
    <w:multiLevelType w:val="hybridMultilevel"/>
    <w:tmpl w:val="36302B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97B06"/>
    <w:multiLevelType w:val="hybridMultilevel"/>
    <w:tmpl w:val="7C3A57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971E0"/>
    <w:multiLevelType w:val="hybridMultilevel"/>
    <w:tmpl w:val="3D5EC960"/>
    <w:lvl w:ilvl="0" w:tplc="95C8C1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001AD"/>
    <w:multiLevelType w:val="hybridMultilevel"/>
    <w:tmpl w:val="ECEE00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D201A"/>
    <w:multiLevelType w:val="hybridMultilevel"/>
    <w:tmpl w:val="975C46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57F46"/>
    <w:multiLevelType w:val="hybridMultilevel"/>
    <w:tmpl w:val="BE0C6926"/>
    <w:lvl w:ilvl="0" w:tplc="B1549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16833"/>
    <w:multiLevelType w:val="hybridMultilevel"/>
    <w:tmpl w:val="E75A2D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A01B9"/>
    <w:multiLevelType w:val="hybridMultilevel"/>
    <w:tmpl w:val="31CA8E9A"/>
    <w:lvl w:ilvl="0" w:tplc="057C9F8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8"/>
  </w:num>
  <w:num w:numId="5">
    <w:abstractNumId w:val="15"/>
  </w:num>
  <w:num w:numId="6">
    <w:abstractNumId w:val="27"/>
  </w:num>
  <w:num w:numId="7">
    <w:abstractNumId w:val="10"/>
  </w:num>
  <w:num w:numId="8">
    <w:abstractNumId w:val="3"/>
  </w:num>
  <w:num w:numId="9">
    <w:abstractNumId w:val="23"/>
  </w:num>
  <w:num w:numId="10">
    <w:abstractNumId w:val="9"/>
  </w:num>
  <w:num w:numId="11">
    <w:abstractNumId w:val="11"/>
  </w:num>
  <w:num w:numId="12">
    <w:abstractNumId w:val="20"/>
  </w:num>
  <w:num w:numId="13">
    <w:abstractNumId w:val="0"/>
  </w:num>
  <w:num w:numId="14">
    <w:abstractNumId w:val="26"/>
  </w:num>
  <w:num w:numId="15">
    <w:abstractNumId w:val="5"/>
  </w:num>
  <w:num w:numId="16">
    <w:abstractNumId w:val="4"/>
  </w:num>
  <w:num w:numId="17">
    <w:abstractNumId w:val="24"/>
  </w:num>
  <w:num w:numId="18">
    <w:abstractNumId w:val="2"/>
  </w:num>
  <w:num w:numId="19">
    <w:abstractNumId w:val="19"/>
  </w:num>
  <w:num w:numId="20">
    <w:abstractNumId w:val="12"/>
  </w:num>
  <w:num w:numId="21">
    <w:abstractNumId w:val="21"/>
  </w:num>
  <w:num w:numId="22">
    <w:abstractNumId w:val="16"/>
  </w:num>
  <w:num w:numId="23">
    <w:abstractNumId w:val="13"/>
  </w:num>
  <w:num w:numId="24">
    <w:abstractNumId w:val="18"/>
  </w:num>
  <w:num w:numId="25">
    <w:abstractNumId w:val="25"/>
  </w:num>
  <w:num w:numId="26">
    <w:abstractNumId w:val="22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38D"/>
    <w:rsid w:val="00004801"/>
    <w:rsid w:val="000212FD"/>
    <w:rsid w:val="0002244A"/>
    <w:rsid w:val="0002522B"/>
    <w:rsid w:val="00044543"/>
    <w:rsid w:val="0004660A"/>
    <w:rsid w:val="00046956"/>
    <w:rsid w:val="00047D18"/>
    <w:rsid w:val="0005214B"/>
    <w:rsid w:val="0005503F"/>
    <w:rsid w:val="00064130"/>
    <w:rsid w:val="00066442"/>
    <w:rsid w:val="00076FF7"/>
    <w:rsid w:val="000851F1"/>
    <w:rsid w:val="000864A2"/>
    <w:rsid w:val="00090678"/>
    <w:rsid w:val="00097CC5"/>
    <w:rsid w:val="000A02AC"/>
    <w:rsid w:val="000A5FC1"/>
    <w:rsid w:val="000B4330"/>
    <w:rsid w:val="000B78D1"/>
    <w:rsid w:val="000C4342"/>
    <w:rsid w:val="000C698B"/>
    <w:rsid w:val="000D1B8F"/>
    <w:rsid w:val="000D43CC"/>
    <w:rsid w:val="000D4807"/>
    <w:rsid w:val="000D6F80"/>
    <w:rsid w:val="000E4033"/>
    <w:rsid w:val="000E53DD"/>
    <w:rsid w:val="000E5866"/>
    <w:rsid w:val="000F11C7"/>
    <w:rsid w:val="000F54A7"/>
    <w:rsid w:val="00100833"/>
    <w:rsid w:val="00101880"/>
    <w:rsid w:val="00105208"/>
    <w:rsid w:val="00115A4D"/>
    <w:rsid w:val="00127D54"/>
    <w:rsid w:val="00127DB9"/>
    <w:rsid w:val="0013248A"/>
    <w:rsid w:val="001334C6"/>
    <w:rsid w:val="001351F2"/>
    <w:rsid w:val="0014319B"/>
    <w:rsid w:val="00145DE6"/>
    <w:rsid w:val="00155742"/>
    <w:rsid w:val="001557AD"/>
    <w:rsid w:val="00162D9C"/>
    <w:rsid w:val="00165BA3"/>
    <w:rsid w:val="00183EE6"/>
    <w:rsid w:val="0018434B"/>
    <w:rsid w:val="001909A2"/>
    <w:rsid w:val="001A0766"/>
    <w:rsid w:val="001C3C4C"/>
    <w:rsid w:val="001C4BF9"/>
    <w:rsid w:val="001D08EB"/>
    <w:rsid w:val="001E5C13"/>
    <w:rsid w:val="001E6359"/>
    <w:rsid w:val="001F3511"/>
    <w:rsid w:val="001F3CE3"/>
    <w:rsid w:val="001F4038"/>
    <w:rsid w:val="00202E87"/>
    <w:rsid w:val="0023114E"/>
    <w:rsid w:val="002426DC"/>
    <w:rsid w:val="0025190F"/>
    <w:rsid w:val="00255841"/>
    <w:rsid w:val="00257475"/>
    <w:rsid w:val="00264C19"/>
    <w:rsid w:val="00272067"/>
    <w:rsid w:val="002749AD"/>
    <w:rsid w:val="00275084"/>
    <w:rsid w:val="0027642D"/>
    <w:rsid w:val="00276983"/>
    <w:rsid w:val="00290DA4"/>
    <w:rsid w:val="002A0EB6"/>
    <w:rsid w:val="002A43D8"/>
    <w:rsid w:val="002B1B43"/>
    <w:rsid w:val="002B1E84"/>
    <w:rsid w:val="002B5E0C"/>
    <w:rsid w:val="002B7C7E"/>
    <w:rsid w:val="002C1798"/>
    <w:rsid w:val="002D180E"/>
    <w:rsid w:val="002D1BC4"/>
    <w:rsid w:val="002D38F9"/>
    <w:rsid w:val="002D7D02"/>
    <w:rsid w:val="002E0E6B"/>
    <w:rsid w:val="002E125D"/>
    <w:rsid w:val="002E186E"/>
    <w:rsid w:val="002E505E"/>
    <w:rsid w:val="002F3837"/>
    <w:rsid w:val="00303737"/>
    <w:rsid w:val="00317A95"/>
    <w:rsid w:val="00325EB0"/>
    <w:rsid w:val="00327E61"/>
    <w:rsid w:val="00340E23"/>
    <w:rsid w:val="00345EE7"/>
    <w:rsid w:val="0034690B"/>
    <w:rsid w:val="0035289E"/>
    <w:rsid w:val="00353FED"/>
    <w:rsid w:val="00356CBE"/>
    <w:rsid w:val="003639BA"/>
    <w:rsid w:val="00363ADC"/>
    <w:rsid w:val="003648D2"/>
    <w:rsid w:val="0037011F"/>
    <w:rsid w:val="00371C20"/>
    <w:rsid w:val="00372889"/>
    <w:rsid w:val="00374F36"/>
    <w:rsid w:val="00377A1A"/>
    <w:rsid w:val="003833EB"/>
    <w:rsid w:val="0038483E"/>
    <w:rsid w:val="0038548A"/>
    <w:rsid w:val="00385646"/>
    <w:rsid w:val="00386B4F"/>
    <w:rsid w:val="00395BFB"/>
    <w:rsid w:val="003A4E99"/>
    <w:rsid w:val="003B0C43"/>
    <w:rsid w:val="003B419C"/>
    <w:rsid w:val="003C69BE"/>
    <w:rsid w:val="003D035E"/>
    <w:rsid w:val="003D3976"/>
    <w:rsid w:val="003D6159"/>
    <w:rsid w:val="003E24E9"/>
    <w:rsid w:val="003F0C32"/>
    <w:rsid w:val="003F18A7"/>
    <w:rsid w:val="003F6D2C"/>
    <w:rsid w:val="00400F23"/>
    <w:rsid w:val="0040308A"/>
    <w:rsid w:val="00406E22"/>
    <w:rsid w:val="00407FF0"/>
    <w:rsid w:val="00410947"/>
    <w:rsid w:val="00411962"/>
    <w:rsid w:val="004217B8"/>
    <w:rsid w:val="00421FE6"/>
    <w:rsid w:val="00422DA3"/>
    <w:rsid w:val="00423674"/>
    <w:rsid w:val="004525DF"/>
    <w:rsid w:val="00480AD1"/>
    <w:rsid w:val="00482796"/>
    <w:rsid w:val="00490650"/>
    <w:rsid w:val="004A1C71"/>
    <w:rsid w:val="004A319A"/>
    <w:rsid w:val="004A35D7"/>
    <w:rsid w:val="004B0E25"/>
    <w:rsid w:val="004B428B"/>
    <w:rsid w:val="004B44F6"/>
    <w:rsid w:val="004C4774"/>
    <w:rsid w:val="004D0E8C"/>
    <w:rsid w:val="004D5C3E"/>
    <w:rsid w:val="004D663B"/>
    <w:rsid w:val="004F28C4"/>
    <w:rsid w:val="004F2E6F"/>
    <w:rsid w:val="004F7140"/>
    <w:rsid w:val="00501846"/>
    <w:rsid w:val="00501F8C"/>
    <w:rsid w:val="005024D1"/>
    <w:rsid w:val="00504766"/>
    <w:rsid w:val="005117AF"/>
    <w:rsid w:val="00511928"/>
    <w:rsid w:val="005137D3"/>
    <w:rsid w:val="00515B8D"/>
    <w:rsid w:val="00517A20"/>
    <w:rsid w:val="005207BC"/>
    <w:rsid w:val="005216CD"/>
    <w:rsid w:val="005249C6"/>
    <w:rsid w:val="00526BAD"/>
    <w:rsid w:val="0053249A"/>
    <w:rsid w:val="00547529"/>
    <w:rsid w:val="00563485"/>
    <w:rsid w:val="00563B7A"/>
    <w:rsid w:val="00572236"/>
    <w:rsid w:val="00581897"/>
    <w:rsid w:val="005827BE"/>
    <w:rsid w:val="00582C93"/>
    <w:rsid w:val="00592F06"/>
    <w:rsid w:val="005A76BD"/>
    <w:rsid w:val="005A77C5"/>
    <w:rsid w:val="005B36BC"/>
    <w:rsid w:val="005B3C3E"/>
    <w:rsid w:val="005C3816"/>
    <w:rsid w:val="005C64CC"/>
    <w:rsid w:val="005D0918"/>
    <w:rsid w:val="005D18E6"/>
    <w:rsid w:val="005D47DF"/>
    <w:rsid w:val="005E157B"/>
    <w:rsid w:val="005E2B60"/>
    <w:rsid w:val="005E5909"/>
    <w:rsid w:val="005F29E0"/>
    <w:rsid w:val="00611B7C"/>
    <w:rsid w:val="006157E0"/>
    <w:rsid w:val="006233A9"/>
    <w:rsid w:val="00625AE5"/>
    <w:rsid w:val="006422ED"/>
    <w:rsid w:val="00652B0B"/>
    <w:rsid w:val="00653A81"/>
    <w:rsid w:val="00653CEA"/>
    <w:rsid w:val="00654AAA"/>
    <w:rsid w:val="00656B12"/>
    <w:rsid w:val="00657DCE"/>
    <w:rsid w:val="00667688"/>
    <w:rsid w:val="00672724"/>
    <w:rsid w:val="00677345"/>
    <w:rsid w:val="00685F04"/>
    <w:rsid w:val="00691431"/>
    <w:rsid w:val="00693819"/>
    <w:rsid w:val="00694CE8"/>
    <w:rsid w:val="006A1EB5"/>
    <w:rsid w:val="006A2818"/>
    <w:rsid w:val="006A331C"/>
    <w:rsid w:val="006A664A"/>
    <w:rsid w:val="006B0B65"/>
    <w:rsid w:val="006B5B69"/>
    <w:rsid w:val="006C1C8E"/>
    <w:rsid w:val="006C33CE"/>
    <w:rsid w:val="006C3F0A"/>
    <w:rsid w:val="006C40CD"/>
    <w:rsid w:val="006D4DD8"/>
    <w:rsid w:val="006D52E4"/>
    <w:rsid w:val="006E3028"/>
    <w:rsid w:val="006F243E"/>
    <w:rsid w:val="006F3939"/>
    <w:rsid w:val="006F484D"/>
    <w:rsid w:val="006F5C51"/>
    <w:rsid w:val="0070137A"/>
    <w:rsid w:val="00701E97"/>
    <w:rsid w:val="00713FB1"/>
    <w:rsid w:val="00720911"/>
    <w:rsid w:val="007266ED"/>
    <w:rsid w:val="00736DAC"/>
    <w:rsid w:val="007461B2"/>
    <w:rsid w:val="00750565"/>
    <w:rsid w:val="00754055"/>
    <w:rsid w:val="0076508A"/>
    <w:rsid w:val="007650BD"/>
    <w:rsid w:val="007708CC"/>
    <w:rsid w:val="00772C46"/>
    <w:rsid w:val="0077754E"/>
    <w:rsid w:val="0078494B"/>
    <w:rsid w:val="00785D1A"/>
    <w:rsid w:val="007B119E"/>
    <w:rsid w:val="007B238D"/>
    <w:rsid w:val="007B3E70"/>
    <w:rsid w:val="007C4E4F"/>
    <w:rsid w:val="007C5FB2"/>
    <w:rsid w:val="007D0B44"/>
    <w:rsid w:val="007E2274"/>
    <w:rsid w:val="007F0ACD"/>
    <w:rsid w:val="00801929"/>
    <w:rsid w:val="00811247"/>
    <w:rsid w:val="0081321F"/>
    <w:rsid w:val="00824038"/>
    <w:rsid w:val="00827A58"/>
    <w:rsid w:val="00827B7C"/>
    <w:rsid w:val="0083366A"/>
    <w:rsid w:val="00842D60"/>
    <w:rsid w:val="008520AC"/>
    <w:rsid w:val="00853ECE"/>
    <w:rsid w:val="00865B54"/>
    <w:rsid w:val="00881E4D"/>
    <w:rsid w:val="00885BEF"/>
    <w:rsid w:val="008864BC"/>
    <w:rsid w:val="0089128E"/>
    <w:rsid w:val="00895A22"/>
    <w:rsid w:val="008A5AF8"/>
    <w:rsid w:val="008A6775"/>
    <w:rsid w:val="008B0BAC"/>
    <w:rsid w:val="008B5968"/>
    <w:rsid w:val="008C4151"/>
    <w:rsid w:val="008C4347"/>
    <w:rsid w:val="008D2B7F"/>
    <w:rsid w:val="008D3B57"/>
    <w:rsid w:val="008E1031"/>
    <w:rsid w:val="008F198C"/>
    <w:rsid w:val="008F5779"/>
    <w:rsid w:val="009063C1"/>
    <w:rsid w:val="0090788E"/>
    <w:rsid w:val="0090798C"/>
    <w:rsid w:val="00915AE3"/>
    <w:rsid w:val="00921D1E"/>
    <w:rsid w:val="0093122F"/>
    <w:rsid w:val="00940C80"/>
    <w:rsid w:val="00944F32"/>
    <w:rsid w:val="00945FED"/>
    <w:rsid w:val="009463A9"/>
    <w:rsid w:val="00946785"/>
    <w:rsid w:val="00957B01"/>
    <w:rsid w:val="00960635"/>
    <w:rsid w:val="00970D62"/>
    <w:rsid w:val="00972F88"/>
    <w:rsid w:val="00975054"/>
    <w:rsid w:val="00982137"/>
    <w:rsid w:val="0099478E"/>
    <w:rsid w:val="009955AB"/>
    <w:rsid w:val="00997EE8"/>
    <w:rsid w:val="009A0B9C"/>
    <w:rsid w:val="009A1CBC"/>
    <w:rsid w:val="009A310B"/>
    <w:rsid w:val="009A3C43"/>
    <w:rsid w:val="009A64C6"/>
    <w:rsid w:val="009B02DB"/>
    <w:rsid w:val="009B2C1A"/>
    <w:rsid w:val="009B6781"/>
    <w:rsid w:val="009B6ADB"/>
    <w:rsid w:val="009C0437"/>
    <w:rsid w:val="009C2F84"/>
    <w:rsid w:val="009C46B8"/>
    <w:rsid w:val="009C6321"/>
    <w:rsid w:val="009C7B25"/>
    <w:rsid w:val="009E0BDE"/>
    <w:rsid w:val="009E36FC"/>
    <w:rsid w:val="009E5819"/>
    <w:rsid w:val="009F37FD"/>
    <w:rsid w:val="009F7984"/>
    <w:rsid w:val="00A1147D"/>
    <w:rsid w:val="00A129D3"/>
    <w:rsid w:val="00A148ED"/>
    <w:rsid w:val="00A202EA"/>
    <w:rsid w:val="00A36DC7"/>
    <w:rsid w:val="00A41341"/>
    <w:rsid w:val="00A41349"/>
    <w:rsid w:val="00A502F8"/>
    <w:rsid w:val="00A60A7A"/>
    <w:rsid w:val="00A615E8"/>
    <w:rsid w:val="00A73EA2"/>
    <w:rsid w:val="00A776D6"/>
    <w:rsid w:val="00A82884"/>
    <w:rsid w:val="00A87CB7"/>
    <w:rsid w:val="00A90C7B"/>
    <w:rsid w:val="00A915B6"/>
    <w:rsid w:val="00A92A15"/>
    <w:rsid w:val="00A975C5"/>
    <w:rsid w:val="00AA0349"/>
    <w:rsid w:val="00AA508C"/>
    <w:rsid w:val="00AA57B9"/>
    <w:rsid w:val="00AD26F1"/>
    <w:rsid w:val="00AE3C89"/>
    <w:rsid w:val="00AE6834"/>
    <w:rsid w:val="00B001C6"/>
    <w:rsid w:val="00B008A9"/>
    <w:rsid w:val="00B01389"/>
    <w:rsid w:val="00B14373"/>
    <w:rsid w:val="00B16EE7"/>
    <w:rsid w:val="00B22419"/>
    <w:rsid w:val="00B2277E"/>
    <w:rsid w:val="00B26623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85D23"/>
    <w:rsid w:val="00B9107E"/>
    <w:rsid w:val="00B91A13"/>
    <w:rsid w:val="00B95918"/>
    <w:rsid w:val="00BA132F"/>
    <w:rsid w:val="00BA1814"/>
    <w:rsid w:val="00BA608B"/>
    <w:rsid w:val="00BA6DA4"/>
    <w:rsid w:val="00BB00A2"/>
    <w:rsid w:val="00BB05EE"/>
    <w:rsid w:val="00BB36D6"/>
    <w:rsid w:val="00BB4C0A"/>
    <w:rsid w:val="00BB6D5E"/>
    <w:rsid w:val="00BE319A"/>
    <w:rsid w:val="00BE7F1E"/>
    <w:rsid w:val="00BF1D00"/>
    <w:rsid w:val="00BF7E8A"/>
    <w:rsid w:val="00C0564E"/>
    <w:rsid w:val="00C16075"/>
    <w:rsid w:val="00C40983"/>
    <w:rsid w:val="00C459F9"/>
    <w:rsid w:val="00C460FF"/>
    <w:rsid w:val="00C61175"/>
    <w:rsid w:val="00C675F0"/>
    <w:rsid w:val="00C7280A"/>
    <w:rsid w:val="00C742EE"/>
    <w:rsid w:val="00C80047"/>
    <w:rsid w:val="00C817B6"/>
    <w:rsid w:val="00C95034"/>
    <w:rsid w:val="00CA222E"/>
    <w:rsid w:val="00CA29CB"/>
    <w:rsid w:val="00CA5BE0"/>
    <w:rsid w:val="00CA5C8A"/>
    <w:rsid w:val="00CB2892"/>
    <w:rsid w:val="00CB2B0A"/>
    <w:rsid w:val="00CB60AB"/>
    <w:rsid w:val="00CD11AE"/>
    <w:rsid w:val="00CE0D8B"/>
    <w:rsid w:val="00CE290C"/>
    <w:rsid w:val="00CE3FD8"/>
    <w:rsid w:val="00CE58DF"/>
    <w:rsid w:val="00D15A43"/>
    <w:rsid w:val="00D22B30"/>
    <w:rsid w:val="00D30890"/>
    <w:rsid w:val="00D338AF"/>
    <w:rsid w:val="00D41771"/>
    <w:rsid w:val="00D559EB"/>
    <w:rsid w:val="00D57E0A"/>
    <w:rsid w:val="00D64E52"/>
    <w:rsid w:val="00D72944"/>
    <w:rsid w:val="00D7359C"/>
    <w:rsid w:val="00D7742E"/>
    <w:rsid w:val="00D778E3"/>
    <w:rsid w:val="00D866DA"/>
    <w:rsid w:val="00D9616F"/>
    <w:rsid w:val="00DA4594"/>
    <w:rsid w:val="00DB10D7"/>
    <w:rsid w:val="00DB3796"/>
    <w:rsid w:val="00DD0A38"/>
    <w:rsid w:val="00DD294C"/>
    <w:rsid w:val="00DE1CF3"/>
    <w:rsid w:val="00DE5E12"/>
    <w:rsid w:val="00DF61D4"/>
    <w:rsid w:val="00DF6E69"/>
    <w:rsid w:val="00E00E80"/>
    <w:rsid w:val="00E01AEF"/>
    <w:rsid w:val="00E0298C"/>
    <w:rsid w:val="00E03A01"/>
    <w:rsid w:val="00E1659B"/>
    <w:rsid w:val="00E33067"/>
    <w:rsid w:val="00E34008"/>
    <w:rsid w:val="00E427C6"/>
    <w:rsid w:val="00E474AF"/>
    <w:rsid w:val="00E54BDE"/>
    <w:rsid w:val="00E57BDC"/>
    <w:rsid w:val="00E7404F"/>
    <w:rsid w:val="00E762EA"/>
    <w:rsid w:val="00E8219E"/>
    <w:rsid w:val="00E906D8"/>
    <w:rsid w:val="00E90727"/>
    <w:rsid w:val="00E92E1D"/>
    <w:rsid w:val="00E946E2"/>
    <w:rsid w:val="00E95522"/>
    <w:rsid w:val="00EB2DD6"/>
    <w:rsid w:val="00EB65FC"/>
    <w:rsid w:val="00EC27B3"/>
    <w:rsid w:val="00EC6B64"/>
    <w:rsid w:val="00ED55BF"/>
    <w:rsid w:val="00F02696"/>
    <w:rsid w:val="00F11438"/>
    <w:rsid w:val="00F144C1"/>
    <w:rsid w:val="00F22B52"/>
    <w:rsid w:val="00F23248"/>
    <w:rsid w:val="00F326BD"/>
    <w:rsid w:val="00F4018C"/>
    <w:rsid w:val="00F45777"/>
    <w:rsid w:val="00F51934"/>
    <w:rsid w:val="00F5200F"/>
    <w:rsid w:val="00F57360"/>
    <w:rsid w:val="00F61BA5"/>
    <w:rsid w:val="00F65628"/>
    <w:rsid w:val="00F73A61"/>
    <w:rsid w:val="00F73FC7"/>
    <w:rsid w:val="00F8650B"/>
    <w:rsid w:val="00FA0AF2"/>
    <w:rsid w:val="00FA2C2C"/>
    <w:rsid w:val="00FB0C21"/>
    <w:rsid w:val="00FB1A15"/>
    <w:rsid w:val="00FB2575"/>
    <w:rsid w:val="00FB31A3"/>
    <w:rsid w:val="00FB4233"/>
    <w:rsid w:val="00FC1A48"/>
    <w:rsid w:val="00FC5177"/>
    <w:rsid w:val="00FD0787"/>
    <w:rsid w:val="00FD26D1"/>
    <w:rsid w:val="00FD5CC9"/>
    <w:rsid w:val="00FF1520"/>
    <w:rsid w:val="00FF302D"/>
    <w:rsid w:val="00FF33C7"/>
    <w:rsid w:val="00FF6EAE"/>
    <w:rsid w:val="00FF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B8E3E64-90C6-4828-A039-103DF55E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F4577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A2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B85D23"/>
    <w:rPr>
      <w:rFonts w:cs="Corbel"/>
      <w:color w:val="000000"/>
      <w:sz w:val="20"/>
      <w:szCs w:val="20"/>
      <w:u w:val="single"/>
    </w:rPr>
  </w:style>
  <w:style w:type="paragraph" w:customStyle="1" w:styleId="Pa2">
    <w:name w:val="Pa2"/>
    <w:basedOn w:val="Default"/>
    <w:next w:val="Default"/>
    <w:uiPriority w:val="99"/>
    <w:rsid w:val="00B85D23"/>
    <w:pPr>
      <w:spacing w:line="201" w:lineRule="atLeast"/>
    </w:pPr>
    <w:rPr>
      <w:rFonts w:ascii="Corbel" w:eastAsia="Calibri" w:hAnsi="Corbel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B85D23"/>
    <w:pPr>
      <w:spacing w:line="201" w:lineRule="atLeast"/>
    </w:pPr>
    <w:rPr>
      <w:rFonts w:ascii="Corbel" w:eastAsia="Calibri" w:hAnsi="Corbel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B85D23"/>
    <w:pPr>
      <w:spacing w:line="201" w:lineRule="atLeast"/>
    </w:pPr>
    <w:rPr>
      <w:rFonts w:ascii="Corbel" w:eastAsia="Calibri" w:hAnsi="Corbel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B85D23"/>
    <w:pPr>
      <w:spacing w:line="201" w:lineRule="atLeast"/>
    </w:pPr>
    <w:rPr>
      <w:rFonts w:ascii="Corbel" w:eastAsia="Calibri" w:hAnsi="Corbel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6F5C51"/>
    <w:pPr>
      <w:spacing w:line="201" w:lineRule="atLeast"/>
    </w:pPr>
    <w:rPr>
      <w:rFonts w:ascii="GillSans" w:eastAsia="Calibri" w:hAnsi="GillSans" w:cs="Times New Roman"/>
      <w:color w:val="auto"/>
    </w:rPr>
  </w:style>
  <w:style w:type="character" w:customStyle="1" w:styleId="A10">
    <w:name w:val="A10"/>
    <w:uiPriority w:val="99"/>
    <w:rsid w:val="006F5C51"/>
    <w:rPr>
      <w:rFonts w:cs="GillSans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pave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7E53-F410-489B-8673-905F3354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1948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2020-05-26T20:01:00Z</dcterms:created>
  <dcterms:modified xsi:type="dcterms:W3CDTF">2020-05-26T20:01:00Z</dcterms:modified>
  <cp:category>UTP</cp:category>
  <cp:contentStatus>UTP</cp:contentStatus>
</cp:coreProperties>
</file>